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7A9EEC56" w:rsidR="00FF6B68" w:rsidRDefault="00741580">
      <w:pPr>
        <w:pStyle w:val="Title"/>
      </w:pPr>
      <w:r>
        <w:rPr>
          <w:noProof/>
        </w:rPr>
        <mc:AlternateContent>
          <mc:Choice Requires="wps">
            <w:drawing>
              <wp:anchor distT="0" distB="0" distL="114300" distR="114300" simplePos="0" relativeHeight="251658752" behindDoc="1" locked="0" layoutInCell="1" allowOverlap="1" wp14:anchorId="23F44982" wp14:editId="30319E9E">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7F5FE"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" fillcolor="navy" stroked="f">
                <w10:wrap anchorx="page" anchory="page"/>
              </v:rect>
            </w:pict>
          </mc:Fallback>
        </mc:AlternateContent>
      </w:r>
      <w:r w:rsidR="0041232F">
        <w:rPr>
          <w:noProof/>
        </w:rPr>
        <w:drawing>
          <wp:anchor distT="0" distB="0" distL="0" distR="0" simplePos="0" relativeHeight="251657728" behindDoc="0" locked="0" layoutInCell="1" allowOverlap="1" wp14:anchorId="6DB4D498" wp14:editId="4D4CB94A">
            <wp:simplePos x="0" y="0"/>
            <wp:positionH relativeFrom="page">
              <wp:posOffset>421535</wp:posOffset>
            </wp:positionH>
            <wp:positionV relativeFrom="paragraph">
              <wp:posOffset>101054</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217397E8" w14:textId="77777777" w:rsidR="00FF6B68" w:rsidRDefault="00FF6B68">
      <w:pPr>
        <w:pStyle w:val="BodyText"/>
        <w:rPr>
          <w:rFonts w:ascii="Times New Roman"/>
          <w:sz w:val="20"/>
        </w:rPr>
      </w:pP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4EFA4065" w14:textId="77777777" w:rsidR="00346C21" w:rsidRDefault="00AC68F7" w:rsidP="001F2076">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You are summoned</w:t>
      </w:r>
      <w:r w:rsidR="001F2076" w:rsidRPr="001F2076">
        <w:rPr>
          <w:rFonts w:asciiTheme="minorHAnsi" w:hAnsiTheme="minorHAnsi" w:cstheme="minorHAnsi"/>
          <w:b/>
          <w:bCs/>
          <w:sz w:val="40"/>
          <w:szCs w:val="40"/>
        </w:rPr>
        <w:t xml:space="preserve"> to attend the </w:t>
      </w:r>
      <w:r>
        <w:rPr>
          <w:rFonts w:asciiTheme="minorHAnsi" w:hAnsiTheme="minorHAnsi" w:cstheme="minorHAnsi"/>
          <w:b/>
          <w:bCs/>
          <w:sz w:val="40"/>
          <w:szCs w:val="40"/>
        </w:rPr>
        <w:t xml:space="preserve">Full Town Council   Meeting </w:t>
      </w:r>
      <w:r w:rsidR="001F2076" w:rsidRPr="001F2076">
        <w:rPr>
          <w:rFonts w:asciiTheme="minorHAnsi" w:hAnsiTheme="minorHAnsi" w:cstheme="minorHAnsi"/>
          <w:b/>
          <w:bCs/>
          <w:sz w:val="40"/>
          <w:szCs w:val="40"/>
        </w:rPr>
        <w:t>to be held on</w:t>
      </w:r>
      <w:r>
        <w:rPr>
          <w:rFonts w:asciiTheme="minorHAnsi" w:hAnsiTheme="minorHAnsi" w:cstheme="minorHAnsi"/>
          <w:b/>
          <w:bCs/>
          <w:sz w:val="40"/>
          <w:szCs w:val="40"/>
        </w:rPr>
        <w:t xml:space="preserve"> </w:t>
      </w:r>
    </w:p>
    <w:p w14:paraId="21AC0558" w14:textId="797EE279" w:rsidR="00346C21" w:rsidRDefault="00AC68F7" w:rsidP="00346C21">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Tuesday</w:t>
      </w:r>
      <w:r w:rsidR="00346C21">
        <w:rPr>
          <w:rFonts w:asciiTheme="minorHAnsi" w:hAnsiTheme="minorHAnsi" w:cstheme="minorHAnsi"/>
          <w:b/>
          <w:bCs/>
          <w:sz w:val="40"/>
          <w:szCs w:val="40"/>
        </w:rPr>
        <w:t xml:space="preserve"> </w:t>
      </w:r>
      <w:r>
        <w:rPr>
          <w:rFonts w:asciiTheme="minorHAnsi" w:hAnsiTheme="minorHAnsi" w:cstheme="minorHAnsi"/>
          <w:b/>
          <w:bCs/>
          <w:sz w:val="40"/>
          <w:szCs w:val="40"/>
        </w:rPr>
        <w:t>24</w:t>
      </w:r>
      <w:r w:rsidR="001F2076" w:rsidRPr="001F2076">
        <w:rPr>
          <w:rFonts w:asciiTheme="minorHAnsi" w:hAnsiTheme="minorHAnsi" w:cstheme="minorHAnsi"/>
          <w:b/>
          <w:bCs/>
          <w:sz w:val="40"/>
          <w:szCs w:val="40"/>
        </w:rPr>
        <w:t xml:space="preserve"> August 2021 at 7.00pm </w:t>
      </w:r>
    </w:p>
    <w:p w14:paraId="0FDABB85" w14:textId="09718782" w:rsidR="001F2076" w:rsidRPr="001F2076" w:rsidRDefault="00346C21" w:rsidP="00346C21">
      <w:pPr>
        <w:pStyle w:val="BodyText"/>
        <w:spacing w:before="8"/>
        <w:ind w:left="2880"/>
        <w:rPr>
          <w:rFonts w:asciiTheme="minorHAnsi" w:hAnsiTheme="minorHAnsi" w:cstheme="minorHAnsi"/>
          <w:b/>
          <w:bCs/>
          <w:sz w:val="40"/>
          <w:szCs w:val="40"/>
        </w:rPr>
      </w:pPr>
      <w:r>
        <w:rPr>
          <w:rFonts w:asciiTheme="minorHAnsi" w:hAnsiTheme="minorHAnsi" w:cstheme="minorHAnsi"/>
          <w:b/>
          <w:bCs/>
          <w:sz w:val="40"/>
          <w:szCs w:val="40"/>
        </w:rPr>
        <w:t xml:space="preserve">   </w:t>
      </w:r>
      <w:r w:rsidR="001F2076" w:rsidRPr="001F2076">
        <w:rPr>
          <w:rFonts w:asciiTheme="minorHAnsi" w:hAnsiTheme="minorHAnsi" w:cstheme="minorHAnsi"/>
          <w:b/>
          <w:bCs/>
          <w:sz w:val="40"/>
          <w:szCs w:val="40"/>
        </w:rPr>
        <w:t>at North Euston Hotel</w:t>
      </w:r>
    </w:p>
    <w:p w14:paraId="453ABFAA" w14:textId="77777777" w:rsidR="001F2076" w:rsidRDefault="001F2076" w:rsidP="001F2076">
      <w:pPr>
        <w:pStyle w:val="BodyText"/>
        <w:spacing w:before="8"/>
        <w:jc w:val="center"/>
        <w:rPr>
          <w:rFonts w:asciiTheme="minorHAnsi" w:hAnsiTheme="minorHAnsi" w:cstheme="minorHAnsi"/>
          <w:b/>
          <w:bCs/>
          <w:sz w:val="28"/>
          <w:szCs w:val="28"/>
        </w:rPr>
      </w:pPr>
    </w:p>
    <w:p w14:paraId="555889AC" w14:textId="384E7F21" w:rsidR="001F2076" w:rsidRPr="001F2076" w:rsidRDefault="000C4688" w:rsidP="001F2076">
      <w:pPr>
        <w:pStyle w:val="BodyText"/>
        <w:spacing w:before="8"/>
        <w:jc w:val="center"/>
        <w:rPr>
          <w:rFonts w:asciiTheme="minorHAnsi" w:hAnsiTheme="minorHAnsi" w:cstheme="minorHAnsi"/>
          <w:b/>
          <w:bCs/>
          <w:sz w:val="28"/>
          <w:szCs w:val="28"/>
        </w:rPr>
      </w:pPr>
      <w:r>
        <w:rPr>
          <w:rFonts w:asciiTheme="minorHAnsi" w:hAnsiTheme="minorHAnsi" w:cstheme="minorHAnsi"/>
          <w:b/>
          <w:bCs/>
          <w:noProof/>
          <w:sz w:val="28"/>
          <w:szCs w:val="28"/>
        </w:rPr>
        <mc:AlternateContent>
          <mc:Choice Requires="wpi">
            <w:drawing>
              <wp:anchor distT="0" distB="0" distL="114300" distR="114300" simplePos="0" relativeHeight="251661824" behindDoc="0" locked="0" layoutInCell="1" allowOverlap="1" wp14:anchorId="634E2EC3" wp14:editId="57EFB710">
                <wp:simplePos x="0" y="0"/>
                <wp:positionH relativeFrom="column">
                  <wp:posOffset>4904105</wp:posOffset>
                </wp:positionH>
                <wp:positionV relativeFrom="paragraph">
                  <wp:posOffset>5715</wp:posOffset>
                </wp:positionV>
                <wp:extent cx="428985" cy="181610"/>
                <wp:effectExtent l="57150" t="38100" r="9525" b="46990"/>
                <wp:wrapNone/>
                <wp:docPr id="11" name="Ink 11"/>
                <wp:cNvGraphicFramePr/>
                <a:graphic xmlns:a="http://schemas.openxmlformats.org/drawingml/2006/main">
                  <a:graphicData uri="http://schemas.microsoft.com/office/word/2010/wordprocessingInk">
                    <w14:contentPart bwMode="auto" r:id="rId9">
                      <w14:nvContentPartPr>
                        <w14:cNvContentPartPr/>
                      </w14:nvContentPartPr>
                      <w14:xfrm>
                        <a:off x="0" y="0"/>
                        <a:ext cx="428985" cy="181610"/>
                      </w14:xfrm>
                    </w14:contentPart>
                  </a:graphicData>
                </a:graphic>
              </wp:anchor>
            </w:drawing>
          </mc:Choice>
          <mc:Fallback>
            <w:pict>
              <v:shapetype w14:anchorId="156E285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385.45pt;margin-top:-.25pt;width:35.2pt;height:15.7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">
                <v:imagedata r:id="rId10" o:title=""/>
              </v:shape>
            </w:pict>
          </mc:Fallback>
        </mc:AlternateContent>
      </w:r>
      <w:r w:rsidR="001F2076" w:rsidRPr="001F2076">
        <w:rPr>
          <w:rFonts w:asciiTheme="minorHAnsi" w:hAnsiTheme="minorHAnsi" w:cstheme="minorHAnsi"/>
          <w:b/>
          <w:bCs/>
          <w:sz w:val="28"/>
          <w:szCs w:val="28"/>
        </w:rPr>
        <w:t>Irene Tonge (Clerk and RFO) – Signature:</w:t>
      </w:r>
      <w:r w:rsidR="00A53CEB">
        <w:rPr>
          <w:rFonts w:asciiTheme="minorHAnsi" w:hAnsiTheme="minorHAnsi" w:cstheme="minorHAnsi"/>
          <w:b/>
          <w:bCs/>
          <w:sz w:val="28"/>
          <w:szCs w:val="28"/>
        </w:rPr>
        <w:t xml:space="preserve">   </w:t>
      </w:r>
    </w:p>
    <w:p w14:paraId="40A679B4" w14:textId="77777777" w:rsidR="001F2076" w:rsidRPr="001F2076" w:rsidRDefault="001F2076" w:rsidP="001F2076">
      <w:pPr>
        <w:pStyle w:val="BodyText"/>
        <w:spacing w:before="8"/>
        <w:jc w:val="center"/>
        <w:rPr>
          <w:rFonts w:asciiTheme="minorHAnsi" w:hAnsiTheme="minorHAnsi" w:cstheme="minorHAnsi"/>
          <w:b/>
          <w:bCs/>
          <w:sz w:val="28"/>
          <w:szCs w:val="28"/>
        </w:rPr>
      </w:pPr>
    </w:p>
    <w:p w14:paraId="4D97CFA6" w14:textId="77777777" w:rsidR="001F2076" w:rsidRPr="00FE0FE9" w:rsidRDefault="001F2076" w:rsidP="001F2076">
      <w:pPr>
        <w:pStyle w:val="BodyText"/>
        <w:spacing w:before="8"/>
        <w:jc w:val="center"/>
        <w:rPr>
          <w:rFonts w:asciiTheme="minorHAnsi" w:hAnsiTheme="minorHAnsi" w:cstheme="minorHAnsi"/>
          <w:b/>
          <w:bCs/>
          <w:sz w:val="44"/>
          <w:szCs w:val="44"/>
        </w:rPr>
      </w:pPr>
      <w:r w:rsidRPr="00FE0FE9">
        <w:rPr>
          <w:rFonts w:asciiTheme="minorHAnsi" w:hAnsiTheme="minorHAnsi" w:cstheme="minorHAnsi"/>
          <w:b/>
          <w:bCs/>
          <w:sz w:val="44"/>
          <w:szCs w:val="44"/>
        </w:rPr>
        <w:t>AGENDA</w:t>
      </w:r>
    </w:p>
    <w:p w14:paraId="5405E44D" w14:textId="77777777" w:rsidR="001F2076" w:rsidRPr="001F2076" w:rsidRDefault="001F2076" w:rsidP="001F2076">
      <w:pPr>
        <w:pStyle w:val="BodyText"/>
        <w:spacing w:before="8"/>
        <w:rPr>
          <w:rFonts w:ascii="Times New Roman"/>
          <w:sz w:val="27"/>
        </w:rPr>
      </w:pPr>
      <w:r w:rsidRPr="001F2076">
        <w:rPr>
          <w:rFonts w:ascii="Times New Roman"/>
          <w:sz w:val="27"/>
        </w:rPr>
        <w:tab/>
        <w:t xml:space="preserve"> </w:t>
      </w:r>
    </w:p>
    <w:tbl>
      <w:tblPr>
        <w:tblStyle w:val="TableGrid"/>
        <w:tblW w:w="10092" w:type="dxa"/>
        <w:tblLook w:val="04A0" w:firstRow="1" w:lastRow="0" w:firstColumn="1" w:lastColumn="0" w:noHBand="0" w:noVBand="1"/>
      </w:tblPr>
      <w:tblGrid>
        <w:gridCol w:w="1271"/>
        <w:gridCol w:w="8749"/>
        <w:gridCol w:w="72"/>
      </w:tblGrid>
      <w:tr w:rsidR="001F2076" w14:paraId="66F80FF6" w14:textId="77777777" w:rsidTr="008E72FF">
        <w:trPr>
          <w:gridAfter w:val="1"/>
          <w:wAfter w:w="72" w:type="dxa"/>
        </w:trPr>
        <w:tc>
          <w:tcPr>
            <w:tcW w:w="1271" w:type="dxa"/>
          </w:tcPr>
          <w:p w14:paraId="134B4AFB" w14:textId="51D9B949" w:rsidR="001F2076" w:rsidRPr="001F2076" w:rsidRDefault="00897672" w:rsidP="001F2076">
            <w:pPr>
              <w:pStyle w:val="BodyText"/>
              <w:spacing w:before="8"/>
              <w:rPr>
                <w:rFonts w:asciiTheme="minorHAnsi" w:hAnsiTheme="minorHAnsi"/>
                <w:b/>
                <w:bCs/>
              </w:rPr>
            </w:pPr>
            <w:r>
              <w:rPr>
                <w:rFonts w:asciiTheme="minorHAnsi" w:hAnsiTheme="minorHAnsi"/>
                <w:b/>
                <w:bCs/>
              </w:rPr>
              <w:t>3392</w:t>
            </w:r>
          </w:p>
        </w:tc>
        <w:tc>
          <w:tcPr>
            <w:tcW w:w="8749" w:type="dxa"/>
          </w:tcPr>
          <w:p w14:paraId="1CF66ABE" w14:textId="77777777" w:rsidR="001F2076" w:rsidRDefault="001F2076" w:rsidP="001F2076">
            <w:pPr>
              <w:pStyle w:val="BodyText"/>
              <w:spacing w:before="8"/>
              <w:rPr>
                <w:rFonts w:asciiTheme="minorHAnsi" w:hAnsiTheme="minorHAnsi"/>
                <w:b/>
                <w:bCs/>
              </w:rPr>
            </w:pPr>
            <w:r w:rsidRPr="001F2076">
              <w:rPr>
                <w:rFonts w:asciiTheme="minorHAnsi" w:hAnsiTheme="minorHAnsi"/>
                <w:b/>
                <w:bCs/>
              </w:rPr>
              <w:t>Opening of the meeting. Chairma</w:t>
            </w:r>
            <w:r w:rsidR="00F83239">
              <w:rPr>
                <w:rFonts w:asciiTheme="minorHAnsi" w:hAnsiTheme="minorHAnsi"/>
                <w:b/>
                <w:bCs/>
              </w:rPr>
              <w:t>n</w:t>
            </w:r>
          </w:p>
          <w:p w14:paraId="4A8838CE" w14:textId="48E89058" w:rsidR="00F83239" w:rsidRPr="001F2076" w:rsidRDefault="00F83239" w:rsidP="001F2076">
            <w:pPr>
              <w:pStyle w:val="BodyText"/>
              <w:spacing w:before="8"/>
              <w:rPr>
                <w:rFonts w:asciiTheme="minorHAnsi" w:hAnsiTheme="minorHAnsi"/>
                <w:b/>
                <w:bCs/>
              </w:rPr>
            </w:pPr>
          </w:p>
        </w:tc>
      </w:tr>
      <w:tr w:rsidR="001F2076" w14:paraId="6A2B881B" w14:textId="77777777" w:rsidTr="008E72FF">
        <w:trPr>
          <w:gridAfter w:val="1"/>
          <w:wAfter w:w="72" w:type="dxa"/>
        </w:trPr>
        <w:tc>
          <w:tcPr>
            <w:tcW w:w="1271" w:type="dxa"/>
          </w:tcPr>
          <w:p w14:paraId="55893FB6" w14:textId="769C3DBC" w:rsidR="001F2076" w:rsidRPr="001F2076" w:rsidRDefault="00346C21" w:rsidP="001F2076">
            <w:pPr>
              <w:pStyle w:val="BodyText"/>
              <w:spacing w:before="8"/>
              <w:rPr>
                <w:rFonts w:asciiTheme="minorHAnsi" w:hAnsiTheme="minorHAnsi"/>
                <w:b/>
                <w:bCs/>
              </w:rPr>
            </w:pPr>
            <w:r>
              <w:rPr>
                <w:rFonts w:asciiTheme="minorHAnsi" w:hAnsiTheme="minorHAnsi"/>
                <w:b/>
                <w:bCs/>
              </w:rPr>
              <w:t xml:space="preserve">3393 </w:t>
            </w:r>
          </w:p>
        </w:tc>
        <w:tc>
          <w:tcPr>
            <w:tcW w:w="8749" w:type="dxa"/>
          </w:tcPr>
          <w:p w14:paraId="22A41977" w14:textId="77777777" w:rsidR="001F2076" w:rsidRDefault="001F2076" w:rsidP="001F2076">
            <w:pPr>
              <w:pStyle w:val="BodyText"/>
              <w:spacing w:before="8"/>
              <w:rPr>
                <w:rFonts w:asciiTheme="minorHAnsi" w:hAnsiTheme="minorHAnsi"/>
                <w:b/>
                <w:bCs/>
              </w:rPr>
            </w:pPr>
            <w:r w:rsidRPr="00F83239">
              <w:rPr>
                <w:rFonts w:asciiTheme="minorHAnsi" w:hAnsiTheme="minorHAnsi"/>
                <w:b/>
                <w:bCs/>
              </w:rPr>
              <w:t>To receive apologies for absence. Chairman</w:t>
            </w:r>
          </w:p>
          <w:p w14:paraId="0D5DFFD0" w14:textId="4CF65EEA" w:rsidR="00F83239" w:rsidRPr="00F83239" w:rsidRDefault="00F83239" w:rsidP="001F2076">
            <w:pPr>
              <w:pStyle w:val="BodyText"/>
              <w:spacing w:before="8"/>
              <w:rPr>
                <w:rFonts w:asciiTheme="minorHAnsi" w:hAnsiTheme="minorHAnsi"/>
                <w:b/>
                <w:bCs/>
              </w:rPr>
            </w:pPr>
          </w:p>
        </w:tc>
      </w:tr>
      <w:tr w:rsidR="001F2076" w14:paraId="1801F639" w14:textId="77777777" w:rsidTr="008E72FF">
        <w:trPr>
          <w:gridAfter w:val="1"/>
          <w:wAfter w:w="72" w:type="dxa"/>
        </w:trPr>
        <w:tc>
          <w:tcPr>
            <w:tcW w:w="1271" w:type="dxa"/>
          </w:tcPr>
          <w:p w14:paraId="231160D5" w14:textId="10DCF723" w:rsidR="001F2076" w:rsidRPr="001F2076" w:rsidRDefault="00346C21" w:rsidP="001F2076">
            <w:pPr>
              <w:pStyle w:val="BodyText"/>
              <w:spacing w:before="8"/>
              <w:rPr>
                <w:rFonts w:asciiTheme="minorHAnsi" w:hAnsiTheme="minorHAnsi"/>
                <w:b/>
                <w:bCs/>
              </w:rPr>
            </w:pPr>
            <w:r>
              <w:rPr>
                <w:rFonts w:asciiTheme="minorHAnsi" w:hAnsiTheme="minorHAnsi"/>
                <w:b/>
                <w:bCs/>
              </w:rPr>
              <w:t>3394</w:t>
            </w:r>
          </w:p>
        </w:tc>
        <w:tc>
          <w:tcPr>
            <w:tcW w:w="8749" w:type="dxa"/>
          </w:tcPr>
          <w:p w14:paraId="019E8DAF" w14:textId="77777777" w:rsidR="001F2076" w:rsidRDefault="001F2076" w:rsidP="001F2076">
            <w:pPr>
              <w:pStyle w:val="BodyText"/>
              <w:spacing w:before="8"/>
              <w:rPr>
                <w:rFonts w:asciiTheme="minorHAnsi" w:hAnsiTheme="minorHAnsi"/>
                <w:b/>
                <w:bCs/>
              </w:rPr>
            </w:pPr>
            <w:r w:rsidRPr="00F83239">
              <w:rPr>
                <w:rFonts w:asciiTheme="minorHAnsi" w:hAnsiTheme="minorHAnsi"/>
                <w:b/>
                <w:bCs/>
              </w:rPr>
              <w:t>To record Disclosable Pecuniary Interests from members (including their spouses, civil partners, or partners) in any item to be discussed. Committee members MUST NOT make representations or vote on the matter therein. Chairman</w:t>
            </w:r>
          </w:p>
          <w:p w14:paraId="6CBC89DE" w14:textId="0C71B7A3" w:rsidR="00F83239" w:rsidRPr="00F83239" w:rsidRDefault="00F83239" w:rsidP="001F2076">
            <w:pPr>
              <w:pStyle w:val="BodyText"/>
              <w:spacing w:before="8"/>
              <w:rPr>
                <w:rFonts w:asciiTheme="minorHAnsi" w:hAnsiTheme="minorHAnsi"/>
                <w:b/>
                <w:bCs/>
              </w:rPr>
            </w:pPr>
          </w:p>
        </w:tc>
      </w:tr>
      <w:tr w:rsidR="001F2076" w14:paraId="4AC411A0" w14:textId="77777777" w:rsidTr="008E72FF">
        <w:trPr>
          <w:gridAfter w:val="1"/>
          <w:wAfter w:w="72" w:type="dxa"/>
        </w:trPr>
        <w:tc>
          <w:tcPr>
            <w:tcW w:w="1271" w:type="dxa"/>
          </w:tcPr>
          <w:p w14:paraId="1E4FA3D4" w14:textId="5618D91F" w:rsidR="001F2076" w:rsidRPr="001F2076" w:rsidRDefault="00346C21" w:rsidP="001F2076">
            <w:pPr>
              <w:pStyle w:val="BodyText"/>
              <w:spacing w:before="8"/>
              <w:rPr>
                <w:rFonts w:asciiTheme="minorHAnsi" w:hAnsiTheme="minorHAnsi"/>
                <w:b/>
                <w:bCs/>
              </w:rPr>
            </w:pPr>
            <w:r>
              <w:rPr>
                <w:rFonts w:asciiTheme="minorHAnsi" w:hAnsiTheme="minorHAnsi"/>
                <w:b/>
                <w:bCs/>
              </w:rPr>
              <w:t>3395</w:t>
            </w:r>
          </w:p>
        </w:tc>
        <w:tc>
          <w:tcPr>
            <w:tcW w:w="8749" w:type="dxa"/>
          </w:tcPr>
          <w:p w14:paraId="2F4E47DF" w14:textId="77777777" w:rsidR="001F2076" w:rsidRDefault="001F2076" w:rsidP="001F2076">
            <w:pPr>
              <w:pStyle w:val="BodyText"/>
              <w:spacing w:before="8"/>
              <w:rPr>
                <w:rFonts w:asciiTheme="minorHAnsi" w:hAnsiTheme="minorHAnsi"/>
                <w:b/>
                <w:bCs/>
              </w:rPr>
            </w:pPr>
            <w:r w:rsidRPr="00F83239">
              <w:rPr>
                <w:rFonts w:asciiTheme="minorHAnsi" w:hAnsiTheme="minorHAnsi"/>
                <w:b/>
                <w:bCs/>
              </w:rPr>
              <w:t>To record Other (Personal or Prejudicial) Interests from members in any item to be discussed. Committee members should state if they need to bar themselves from discussion and voting on any related matters. Chairman.</w:t>
            </w:r>
          </w:p>
          <w:p w14:paraId="704CBB8D" w14:textId="7BE8DC09" w:rsidR="00346C21" w:rsidRPr="00F83239" w:rsidRDefault="00346C21" w:rsidP="001F2076">
            <w:pPr>
              <w:pStyle w:val="BodyText"/>
              <w:spacing w:before="8"/>
              <w:rPr>
                <w:rFonts w:asciiTheme="minorHAnsi" w:hAnsiTheme="minorHAnsi"/>
                <w:b/>
                <w:bCs/>
              </w:rPr>
            </w:pPr>
          </w:p>
        </w:tc>
      </w:tr>
      <w:tr w:rsidR="001F2076" w14:paraId="41B922DD" w14:textId="77777777" w:rsidTr="008E72FF">
        <w:trPr>
          <w:gridAfter w:val="1"/>
          <w:wAfter w:w="72" w:type="dxa"/>
        </w:trPr>
        <w:tc>
          <w:tcPr>
            <w:tcW w:w="1271" w:type="dxa"/>
          </w:tcPr>
          <w:p w14:paraId="5EE4F546" w14:textId="0B2BC32E" w:rsidR="001F2076" w:rsidRPr="001F2076" w:rsidRDefault="00346C21" w:rsidP="001F2076">
            <w:pPr>
              <w:pStyle w:val="BodyText"/>
              <w:spacing w:before="8"/>
              <w:rPr>
                <w:rFonts w:asciiTheme="minorHAnsi" w:hAnsiTheme="minorHAnsi"/>
                <w:b/>
                <w:bCs/>
              </w:rPr>
            </w:pPr>
            <w:r>
              <w:rPr>
                <w:rFonts w:asciiTheme="minorHAnsi" w:hAnsiTheme="minorHAnsi"/>
                <w:b/>
                <w:bCs/>
              </w:rPr>
              <w:t>3396</w:t>
            </w:r>
          </w:p>
        </w:tc>
        <w:tc>
          <w:tcPr>
            <w:tcW w:w="8749" w:type="dxa"/>
          </w:tcPr>
          <w:p w14:paraId="63CD2048" w14:textId="287E5667" w:rsidR="001F2076" w:rsidRPr="00F83239" w:rsidRDefault="001F2076" w:rsidP="001F2076">
            <w:pPr>
              <w:pStyle w:val="BodyText"/>
              <w:spacing w:before="8"/>
              <w:rPr>
                <w:rFonts w:asciiTheme="minorHAnsi" w:hAnsiTheme="minorHAnsi"/>
                <w:b/>
                <w:bCs/>
              </w:rPr>
            </w:pPr>
            <w:r w:rsidRPr="00F83239">
              <w:rPr>
                <w:rFonts w:asciiTheme="minorHAnsi" w:hAnsiTheme="minorHAnsi"/>
                <w:b/>
                <w:bCs/>
              </w:rPr>
              <w:t xml:space="preserve">To consider and approve the minutes of the Meeting of the </w:t>
            </w:r>
            <w:r w:rsidR="00346C21">
              <w:rPr>
                <w:rFonts w:asciiTheme="minorHAnsi" w:hAnsiTheme="minorHAnsi"/>
                <w:b/>
                <w:bCs/>
              </w:rPr>
              <w:t xml:space="preserve">27 </w:t>
            </w:r>
            <w:r w:rsidRPr="00F83239">
              <w:rPr>
                <w:rFonts w:asciiTheme="minorHAnsi" w:hAnsiTheme="minorHAnsi"/>
                <w:b/>
                <w:bCs/>
              </w:rPr>
              <w:t>July 2021 (enclosed). Chairman</w:t>
            </w:r>
          </w:p>
          <w:p w14:paraId="10A26995" w14:textId="77777777" w:rsidR="001F2076" w:rsidRPr="00F83239" w:rsidRDefault="001F2076" w:rsidP="001F2076">
            <w:pPr>
              <w:pStyle w:val="BodyText"/>
              <w:spacing w:before="8"/>
              <w:rPr>
                <w:rFonts w:asciiTheme="minorHAnsi" w:hAnsiTheme="minorHAnsi"/>
                <w:b/>
                <w:bCs/>
              </w:rPr>
            </w:pPr>
          </w:p>
        </w:tc>
      </w:tr>
      <w:tr w:rsidR="004E6AAD" w14:paraId="4BA8AE3E" w14:textId="77777777" w:rsidTr="008E72FF">
        <w:trPr>
          <w:gridAfter w:val="1"/>
          <w:wAfter w:w="72" w:type="dxa"/>
        </w:trPr>
        <w:tc>
          <w:tcPr>
            <w:tcW w:w="1271" w:type="dxa"/>
          </w:tcPr>
          <w:p w14:paraId="604B4BA9" w14:textId="40A2C394" w:rsidR="004E6AAD" w:rsidRDefault="004E6AAD" w:rsidP="001F2076">
            <w:pPr>
              <w:pStyle w:val="BodyText"/>
              <w:spacing w:before="8"/>
              <w:rPr>
                <w:rFonts w:asciiTheme="minorHAnsi" w:hAnsiTheme="minorHAnsi"/>
                <w:b/>
                <w:bCs/>
              </w:rPr>
            </w:pPr>
            <w:r>
              <w:rPr>
                <w:rFonts w:asciiTheme="minorHAnsi" w:hAnsiTheme="minorHAnsi"/>
                <w:b/>
                <w:bCs/>
              </w:rPr>
              <w:t>3397</w:t>
            </w:r>
          </w:p>
        </w:tc>
        <w:tc>
          <w:tcPr>
            <w:tcW w:w="8749" w:type="dxa"/>
          </w:tcPr>
          <w:p w14:paraId="0DF97D46" w14:textId="77777777" w:rsidR="004E6AAD" w:rsidRPr="00DF32B4" w:rsidRDefault="004E6AAD" w:rsidP="00DF32B4">
            <w:pPr>
              <w:jc w:val="both"/>
              <w:rPr>
                <w:rFonts w:asciiTheme="minorHAnsi" w:hAnsiTheme="minorHAnsi" w:cs="Arial"/>
                <w:b/>
                <w:sz w:val="24"/>
                <w:szCs w:val="24"/>
              </w:rPr>
            </w:pPr>
            <w:r w:rsidRPr="00DF32B4">
              <w:rPr>
                <w:rFonts w:asciiTheme="minorHAnsi" w:hAnsiTheme="minorHAnsi" w:cs="Arial"/>
                <w:b/>
                <w:sz w:val="24"/>
                <w:szCs w:val="24"/>
              </w:rPr>
              <w:t xml:space="preserve">To adjourn the meeting for a period (1) of public participation.  </w:t>
            </w:r>
          </w:p>
          <w:p w14:paraId="374793B0" w14:textId="1297F41F" w:rsidR="004E6AAD" w:rsidRDefault="004E6AAD" w:rsidP="00DF32B4">
            <w:pPr>
              <w:jc w:val="both"/>
              <w:rPr>
                <w:b/>
                <w:i/>
                <w:iCs/>
                <w:sz w:val="24"/>
                <w:szCs w:val="24"/>
              </w:rPr>
            </w:pPr>
            <w:r w:rsidRPr="00DF32B4">
              <w:rPr>
                <w:rFonts w:asciiTheme="minorHAnsi" w:hAnsiTheme="minorHAnsi" w:cs="Arial"/>
                <w:b/>
                <w:iCs/>
                <w:sz w:val="24"/>
                <w:szCs w:val="24"/>
              </w:rPr>
              <w:t>P</w:t>
            </w:r>
            <w:r w:rsidRPr="00DF32B4">
              <w:rPr>
                <w:b/>
                <w:sz w:val="24"/>
                <w:szCs w:val="24"/>
              </w:rPr>
              <w:t xml:space="preserve">lease note the Council cannot make any decision on any matter raised which has not already been included on the formal agenda; such items may be considered for future meetings. </w:t>
            </w:r>
            <w:r w:rsidRPr="00066DED">
              <w:rPr>
                <w:b/>
                <w:sz w:val="24"/>
                <w:szCs w:val="24"/>
              </w:rPr>
              <w:t>Chairman</w:t>
            </w:r>
            <w:r w:rsidRPr="00DF32B4">
              <w:rPr>
                <w:b/>
                <w:i/>
                <w:iCs/>
                <w:sz w:val="24"/>
                <w:szCs w:val="24"/>
              </w:rPr>
              <w:t>.</w:t>
            </w:r>
          </w:p>
          <w:p w14:paraId="6A7CF817" w14:textId="57467859" w:rsidR="00FE0FE9" w:rsidRDefault="00FE0FE9" w:rsidP="00DF32B4">
            <w:pPr>
              <w:jc w:val="both"/>
              <w:rPr>
                <w:b/>
                <w:i/>
                <w:iCs/>
                <w:sz w:val="24"/>
                <w:szCs w:val="24"/>
              </w:rPr>
            </w:pPr>
          </w:p>
          <w:p w14:paraId="4583E10C" w14:textId="44A73B0E" w:rsidR="00FE0FE9" w:rsidRPr="00FE0FE9" w:rsidRDefault="00FE0FE9" w:rsidP="00FE0FE9">
            <w:pPr>
              <w:pStyle w:val="ListParagraph"/>
              <w:numPr>
                <w:ilvl w:val="0"/>
                <w:numId w:val="14"/>
              </w:numPr>
              <w:jc w:val="both"/>
              <w:rPr>
                <w:b/>
                <w:i/>
                <w:iCs/>
                <w:sz w:val="24"/>
                <w:szCs w:val="24"/>
              </w:rPr>
            </w:pPr>
            <w:r>
              <w:rPr>
                <w:b/>
                <w:sz w:val="24"/>
                <w:szCs w:val="24"/>
              </w:rPr>
              <w:t>Council to note an invite has been issued to the Neighbourhood Police, however as at time of printing, Clerk had not rec’d a response.</w:t>
            </w:r>
          </w:p>
          <w:p w14:paraId="43A27D2B" w14:textId="77777777" w:rsidR="004E6AAD" w:rsidRPr="00F83239" w:rsidRDefault="004E6AAD" w:rsidP="001F2076">
            <w:pPr>
              <w:pStyle w:val="BodyText"/>
              <w:spacing w:before="8"/>
              <w:rPr>
                <w:rFonts w:asciiTheme="minorHAnsi" w:hAnsiTheme="minorHAnsi"/>
                <w:b/>
                <w:bCs/>
              </w:rPr>
            </w:pPr>
          </w:p>
        </w:tc>
      </w:tr>
      <w:tr w:rsidR="004E6AAD" w14:paraId="7220DCE1" w14:textId="77777777" w:rsidTr="008E72FF">
        <w:trPr>
          <w:gridAfter w:val="1"/>
          <w:wAfter w:w="72" w:type="dxa"/>
        </w:trPr>
        <w:tc>
          <w:tcPr>
            <w:tcW w:w="1271" w:type="dxa"/>
          </w:tcPr>
          <w:p w14:paraId="50F8F113" w14:textId="1A9BF11E" w:rsidR="004E6AAD" w:rsidRDefault="004E6AAD" w:rsidP="001F2076">
            <w:pPr>
              <w:pStyle w:val="BodyText"/>
              <w:spacing w:before="8"/>
              <w:rPr>
                <w:rFonts w:asciiTheme="minorHAnsi" w:hAnsiTheme="minorHAnsi"/>
                <w:b/>
                <w:bCs/>
              </w:rPr>
            </w:pPr>
            <w:r>
              <w:rPr>
                <w:rFonts w:asciiTheme="minorHAnsi" w:hAnsiTheme="minorHAnsi"/>
                <w:b/>
                <w:bCs/>
              </w:rPr>
              <w:t>3398</w:t>
            </w:r>
          </w:p>
        </w:tc>
        <w:tc>
          <w:tcPr>
            <w:tcW w:w="8749" w:type="dxa"/>
          </w:tcPr>
          <w:p w14:paraId="7769D5C2" w14:textId="2D16794B" w:rsidR="004E6AAD" w:rsidRDefault="00DF32B4" w:rsidP="001F2076">
            <w:pPr>
              <w:pStyle w:val="BodyText"/>
              <w:spacing w:before="8"/>
              <w:rPr>
                <w:rFonts w:asciiTheme="minorHAnsi" w:hAnsiTheme="minorHAnsi"/>
                <w:b/>
                <w:bCs/>
              </w:rPr>
            </w:pPr>
            <w:r>
              <w:rPr>
                <w:rFonts w:asciiTheme="minorHAnsi" w:hAnsiTheme="minorHAnsi"/>
                <w:b/>
                <w:bCs/>
              </w:rPr>
              <w:t>To reconvene the meeting.</w:t>
            </w:r>
            <w:r w:rsidR="00066DED">
              <w:rPr>
                <w:rFonts w:asciiTheme="minorHAnsi" w:hAnsiTheme="minorHAnsi"/>
                <w:b/>
                <w:bCs/>
              </w:rPr>
              <w:t xml:space="preserve"> Chairman</w:t>
            </w:r>
          </w:p>
          <w:p w14:paraId="7945497B" w14:textId="03A54C39" w:rsidR="00DF32B4" w:rsidRPr="00F83239" w:rsidRDefault="00DF32B4" w:rsidP="001F2076">
            <w:pPr>
              <w:pStyle w:val="BodyText"/>
              <w:spacing w:before="8"/>
              <w:rPr>
                <w:rFonts w:asciiTheme="minorHAnsi" w:hAnsiTheme="minorHAnsi"/>
                <w:b/>
                <w:bCs/>
              </w:rPr>
            </w:pPr>
          </w:p>
        </w:tc>
      </w:tr>
      <w:tr w:rsidR="001F2076" w14:paraId="24A47858" w14:textId="77777777" w:rsidTr="008E72FF">
        <w:trPr>
          <w:gridAfter w:val="1"/>
          <w:wAfter w:w="72" w:type="dxa"/>
        </w:trPr>
        <w:tc>
          <w:tcPr>
            <w:tcW w:w="1271" w:type="dxa"/>
          </w:tcPr>
          <w:p w14:paraId="767B58CA" w14:textId="72322C5E" w:rsidR="001F2076" w:rsidRPr="001F2076" w:rsidRDefault="004E6AAD" w:rsidP="001F2076">
            <w:pPr>
              <w:pStyle w:val="BodyText"/>
              <w:spacing w:before="8"/>
              <w:rPr>
                <w:rFonts w:asciiTheme="minorHAnsi" w:hAnsiTheme="minorHAnsi"/>
                <w:b/>
                <w:bCs/>
              </w:rPr>
            </w:pPr>
            <w:r>
              <w:rPr>
                <w:rFonts w:asciiTheme="minorHAnsi" w:hAnsiTheme="minorHAnsi"/>
                <w:b/>
                <w:bCs/>
              </w:rPr>
              <w:t>3399</w:t>
            </w:r>
          </w:p>
        </w:tc>
        <w:tc>
          <w:tcPr>
            <w:tcW w:w="8749" w:type="dxa"/>
          </w:tcPr>
          <w:p w14:paraId="70D03499" w14:textId="77777777" w:rsidR="001F2076" w:rsidRDefault="00F358FF" w:rsidP="00346C21">
            <w:pPr>
              <w:pStyle w:val="BodyText"/>
              <w:spacing w:before="8"/>
              <w:rPr>
                <w:rFonts w:asciiTheme="minorHAnsi" w:hAnsiTheme="minorHAnsi" w:cs="Arial"/>
                <w:b/>
                <w:bCs/>
              </w:rPr>
            </w:pPr>
            <w:r w:rsidRPr="0048526A">
              <w:rPr>
                <w:rFonts w:asciiTheme="minorHAnsi" w:hAnsiTheme="minorHAnsi" w:cs="Arial"/>
                <w:b/>
                <w:bCs/>
              </w:rPr>
              <w:t xml:space="preserve">To </w:t>
            </w:r>
            <w:r>
              <w:rPr>
                <w:rFonts w:asciiTheme="minorHAnsi" w:hAnsiTheme="minorHAnsi" w:cs="Arial"/>
                <w:b/>
                <w:bCs/>
              </w:rPr>
              <w:t>ratify</w:t>
            </w:r>
            <w:r w:rsidRPr="0048526A">
              <w:rPr>
                <w:rFonts w:asciiTheme="minorHAnsi" w:hAnsiTheme="minorHAnsi" w:cs="Arial"/>
                <w:b/>
                <w:bCs/>
              </w:rPr>
              <w:t xml:space="preserve"> representatives to Fleetwood </w:t>
            </w:r>
            <w:r>
              <w:rPr>
                <w:rFonts w:asciiTheme="minorHAnsi" w:hAnsiTheme="minorHAnsi" w:cs="Arial"/>
                <w:b/>
                <w:bCs/>
              </w:rPr>
              <w:t>in Bloom C</w:t>
            </w:r>
            <w:r w:rsidRPr="0048526A">
              <w:rPr>
                <w:rFonts w:asciiTheme="minorHAnsi" w:hAnsiTheme="minorHAnsi" w:cs="Arial"/>
                <w:b/>
                <w:bCs/>
              </w:rPr>
              <w:t>ommittee</w:t>
            </w:r>
            <w:r>
              <w:rPr>
                <w:rFonts w:asciiTheme="minorHAnsi" w:hAnsiTheme="minorHAnsi" w:cs="Arial"/>
                <w:b/>
                <w:bCs/>
              </w:rPr>
              <w:t xml:space="preserve"> – deferred from FCM of 27 July – Item </w:t>
            </w:r>
            <w:r w:rsidRPr="0048526A">
              <w:rPr>
                <w:rFonts w:asciiTheme="minorHAnsi" w:hAnsiTheme="minorHAnsi" w:cs="Arial"/>
                <w:b/>
                <w:bCs/>
              </w:rPr>
              <w:t xml:space="preserve"> </w:t>
            </w:r>
            <w:r>
              <w:rPr>
                <w:rFonts w:asciiTheme="minorHAnsi" w:hAnsiTheme="minorHAnsi" w:cs="Arial"/>
                <w:b/>
                <w:bCs/>
              </w:rPr>
              <w:t>3368 (d) refers.</w:t>
            </w:r>
          </w:p>
          <w:p w14:paraId="750A3BC9" w14:textId="3A808DE4" w:rsidR="00F358FF" w:rsidRPr="00F83239" w:rsidRDefault="00F358FF" w:rsidP="00346C21">
            <w:pPr>
              <w:pStyle w:val="BodyText"/>
              <w:spacing w:before="8"/>
              <w:rPr>
                <w:rFonts w:asciiTheme="minorHAnsi" w:hAnsiTheme="minorHAnsi"/>
                <w:b/>
                <w:bCs/>
              </w:rPr>
            </w:pPr>
          </w:p>
        </w:tc>
      </w:tr>
      <w:tr w:rsidR="001F2076" w14:paraId="2CB67966" w14:textId="77777777" w:rsidTr="008E72FF">
        <w:trPr>
          <w:gridAfter w:val="1"/>
          <w:wAfter w:w="72" w:type="dxa"/>
        </w:trPr>
        <w:tc>
          <w:tcPr>
            <w:tcW w:w="1271" w:type="dxa"/>
          </w:tcPr>
          <w:p w14:paraId="54A99837" w14:textId="11931A2D" w:rsidR="001F2076" w:rsidRPr="001F2076" w:rsidRDefault="004E6AAD" w:rsidP="001F2076">
            <w:pPr>
              <w:pStyle w:val="BodyText"/>
              <w:spacing w:before="8"/>
              <w:rPr>
                <w:rFonts w:asciiTheme="minorHAnsi" w:hAnsiTheme="minorHAnsi"/>
                <w:b/>
                <w:bCs/>
              </w:rPr>
            </w:pPr>
            <w:r>
              <w:rPr>
                <w:rFonts w:asciiTheme="minorHAnsi" w:hAnsiTheme="minorHAnsi"/>
                <w:b/>
                <w:bCs/>
              </w:rPr>
              <w:t>3400</w:t>
            </w:r>
          </w:p>
        </w:tc>
        <w:tc>
          <w:tcPr>
            <w:tcW w:w="8749" w:type="dxa"/>
          </w:tcPr>
          <w:p w14:paraId="75F18C74" w14:textId="4EA623BE" w:rsidR="004E6AAD" w:rsidRDefault="00F358FF" w:rsidP="00F358FF">
            <w:pPr>
              <w:pStyle w:val="BodyText"/>
              <w:spacing w:before="8"/>
              <w:rPr>
                <w:rFonts w:asciiTheme="minorHAnsi" w:hAnsiTheme="minorHAnsi" w:cs="Arial"/>
                <w:b/>
                <w:bCs/>
              </w:rPr>
            </w:pPr>
            <w:r>
              <w:rPr>
                <w:rFonts w:asciiTheme="minorHAnsi" w:hAnsiTheme="minorHAnsi"/>
                <w:b/>
                <w:bCs/>
              </w:rPr>
              <w:t xml:space="preserve">To ratify representatives to </w:t>
            </w:r>
            <w:r w:rsidRPr="0048526A">
              <w:rPr>
                <w:rFonts w:asciiTheme="minorHAnsi" w:hAnsiTheme="minorHAnsi" w:cs="Arial"/>
                <w:b/>
                <w:bCs/>
              </w:rPr>
              <w:t>Media Working Party</w:t>
            </w:r>
            <w:r>
              <w:rPr>
                <w:rFonts w:asciiTheme="minorHAnsi" w:hAnsiTheme="minorHAnsi" w:cs="Arial"/>
                <w:b/>
                <w:bCs/>
              </w:rPr>
              <w:t xml:space="preserve"> - deferred from FCM of 27 July – Item </w:t>
            </w:r>
            <w:r w:rsidRPr="0048526A">
              <w:rPr>
                <w:rFonts w:asciiTheme="minorHAnsi" w:hAnsiTheme="minorHAnsi" w:cs="Arial"/>
                <w:b/>
                <w:bCs/>
              </w:rPr>
              <w:t xml:space="preserve"> </w:t>
            </w:r>
            <w:r>
              <w:rPr>
                <w:rFonts w:asciiTheme="minorHAnsi" w:hAnsiTheme="minorHAnsi" w:cs="Arial"/>
                <w:b/>
                <w:bCs/>
              </w:rPr>
              <w:t>3369 (b) refers.</w:t>
            </w:r>
          </w:p>
          <w:p w14:paraId="0941646E" w14:textId="6776A84D" w:rsidR="001F2076" w:rsidRPr="00F83239" w:rsidRDefault="001F2076" w:rsidP="00346C21">
            <w:pPr>
              <w:pStyle w:val="BodyText"/>
              <w:rPr>
                <w:rFonts w:asciiTheme="minorHAnsi" w:hAnsiTheme="minorHAnsi"/>
                <w:b/>
                <w:bCs/>
              </w:rPr>
            </w:pPr>
          </w:p>
        </w:tc>
      </w:tr>
      <w:tr w:rsidR="001F2076" w14:paraId="27CB51B2" w14:textId="77777777" w:rsidTr="008E72FF">
        <w:trPr>
          <w:gridAfter w:val="1"/>
          <w:wAfter w:w="72" w:type="dxa"/>
          <w:trHeight w:val="1033"/>
        </w:trPr>
        <w:tc>
          <w:tcPr>
            <w:tcW w:w="1271" w:type="dxa"/>
          </w:tcPr>
          <w:p w14:paraId="6F5C02B0" w14:textId="150D84B1" w:rsidR="001F2076" w:rsidRPr="001F2076" w:rsidRDefault="004E6AAD" w:rsidP="001F2076">
            <w:pPr>
              <w:pStyle w:val="BodyText"/>
              <w:spacing w:before="8"/>
              <w:rPr>
                <w:rFonts w:asciiTheme="minorHAnsi" w:hAnsiTheme="minorHAnsi"/>
                <w:b/>
                <w:bCs/>
              </w:rPr>
            </w:pPr>
            <w:r>
              <w:rPr>
                <w:rFonts w:asciiTheme="minorHAnsi" w:hAnsiTheme="minorHAnsi"/>
                <w:b/>
                <w:bCs/>
              </w:rPr>
              <w:lastRenderedPageBreak/>
              <w:t>3401</w:t>
            </w:r>
          </w:p>
        </w:tc>
        <w:tc>
          <w:tcPr>
            <w:tcW w:w="8749" w:type="dxa"/>
          </w:tcPr>
          <w:p w14:paraId="7713CF66" w14:textId="68F28357" w:rsidR="00F358FF" w:rsidRDefault="00F358FF" w:rsidP="00F358FF">
            <w:pPr>
              <w:pStyle w:val="BodyText"/>
              <w:spacing w:before="8"/>
              <w:rPr>
                <w:rFonts w:asciiTheme="minorHAnsi" w:hAnsiTheme="minorHAnsi" w:cs="Arial"/>
                <w:b/>
                <w:bCs/>
              </w:rPr>
            </w:pPr>
            <w:r>
              <w:rPr>
                <w:rFonts w:asciiTheme="minorHAnsi" w:hAnsiTheme="minorHAnsi"/>
                <w:b/>
                <w:bCs/>
              </w:rPr>
              <w:t xml:space="preserve">To ratify representatives to </w:t>
            </w:r>
            <w:r w:rsidR="003C4996">
              <w:rPr>
                <w:rFonts w:asciiTheme="minorHAnsi" w:hAnsiTheme="minorHAnsi" w:cs="Arial"/>
                <w:b/>
                <w:bCs/>
              </w:rPr>
              <w:t>Precept</w:t>
            </w:r>
            <w:r w:rsidRPr="0048526A">
              <w:rPr>
                <w:rFonts w:asciiTheme="minorHAnsi" w:hAnsiTheme="minorHAnsi" w:cs="Arial"/>
                <w:b/>
                <w:bCs/>
              </w:rPr>
              <w:t xml:space="preserve"> Working Party</w:t>
            </w:r>
            <w:r>
              <w:rPr>
                <w:rFonts w:asciiTheme="minorHAnsi" w:hAnsiTheme="minorHAnsi" w:cs="Arial"/>
                <w:b/>
                <w:bCs/>
              </w:rPr>
              <w:t xml:space="preserve"> - deferred from FCM of 27 July – Item </w:t>
            </w:r>
            <w:r w:rsidRPr="0048526A">
              <w:rPr>
                <w:rFonts w:asciiTheme="minorHAnsi" w:hAnsiTheme="minorHAnsi" w:cs="Arial"/>
                <w:b/>
                <w:bCs/>
              </w:rPr>
              <w:t xml:space="preserve"> </w:t>
            </w:r>
            <w:r>
              <w:rPr>
                <w:rFonts w:asciiTheme="minorHAnsi" w:hAnsiTheme="minorHAnsi" w:cs="Arial"/>
                <w:b/>
                <w:bCs/>
              </w:rPr>
              <w:t>3369 (</w:t>
            </w:r>
            <w:r w:rsidR="003C4996">
              <w:rPr>
                <w:rFonts w:asciiTheme="minorHAnsi" w:hAnsiTheme="minorHAnsi" w:cs="Arial"/>
                <w:b/>
                <w:bCs/>
              </w:rPr>
              <w:t>d</w:t>
            </w:r>
            <w:r>
              <w:rPr>
                <w:rFonts w:asciiTheme="minorHAnsi" w:hAnsiTheme="minorHAnsi" w:cs="Arial"/>
                <w:b/>
                <w:bCs/>
              </w:rPr>
              <w:t>) refers.</w:t>
            </w:r>
          </w:p>
          <w:p w14:paraId="37E00277" w14:textId="43C85250" w:rsidR="00F83239" w:rsidRPr="00F83239" w:rsidRDefault="00F83239" w:rsidP="00F83239">
            <w:pPr>
              <w:pStyle w:val="BodyText"/>
              <w:rPr>
                <w:rFonts w:asciiTheme="minorHAnsi" w:hAnsiTheme="minorHAnsi"/>
                <w:b/>
                <w:bCs/>
              </w:rPr>
            </w:pPr>
          </w:p>
        </w:tc>
      </w:tr>
      <w:tr w:rsidR="001F2076" w14:paraId="556FE7EF" w14:textId="77777777" w:rsidTr="008E72FF">
        <w:trPr>
          <w:gridAfter w:val="1"/>
          <w:wAfter w:w="72" w:type="dxa"/>
        </w:trPr>
        <w:tc>
          <w:tcPr>
            <w:tcW w:w="1271" w:type="dxa"/>
          </w:tcPr>
          <w:p w14:paraId="741099B0" w14:textId="7C0BF7BF" w:rsidR="001F2076" w:rsidRPr="001F2076" w:rsidRDefault="004E6AAD" w:rsidP="001F2076">
            <w:pPr>
              <w:pStyle w:val="BodyText"/>
              <w:spacing w:before="8"/>
              <w:rPr>
                <w:rFonts w:asciiTheme="minorHAnsi" w:hAnsiTheme="minorHAnsi"/>
                <w:b/>
                <w:bCs/>
              </w:rPr>
            </w:pPr>
            <w:r>
              <w:rPr>
                <w:rFonts w:asciiTheme="minorHAnsi" w:hAnsiTheme="minorHAnsi"/>
                <w:b/>
                <w:bCs/>
              </w:rPr>
              <w:t>3402</w:t>
            </w:r>
          </w:p>
        </w:tc>
        <w:tc>
          <w:tcPr>
            <w:tcW w:w="8749" w:type="dxa"/>
          </w:tcPr>
          <w:p w14:paraId="3AA583F6" w14:textId="2E556CCB" w:rsidR="003C4996" w:rsidRDefault="003C4996" w:rsidP="003C4996">
            <w:pPr>
              <w:pStyle w:val="BodyText"/>
              <w:spacing w:before="8"/>
              <w:rPr>
                <w:rFonts w:asciiTheme="minorHAnsi" w:hAnsiTheme="minorHAnsi" w:cs="Arial"/>
                <w:b/>
                <w:bCs/>
              </w:rPr>
            </w:pPr>
            <w:r>
              <w:rPr>
                <w:rFonts w:asciiTheme="minorHAnsi" w:hAnsiTheme="minorHAnsi"/>
                <w:b/>
                <w:bCs/>
              </w:rPr>
              <w:t xml:space="preserve">To ratify representatives to </w:t>
            </w:r>
            <w:r>
              <w:rPr>
                <w:rFonts w:asciiTheme="minorHAnsi" w:hAnsiTheme="minorHAnsi" w:cs="Arial"/>
                <w:b/>
                <w:bCs/>
              </w:rPr>
              <w:t>Allotments</w:t>
            </w:r>
            <w:r w:rsidRPr="0048526A">
              <w:rPr>
                <w:rFonts w:asciiTheme="minorHAnsi" w:hAnsiTheme="minorHAnsi" w:cs="Arial"/>
                <w:b/>
                <w:bCs/>
              </w:rPr>
              <w:t xml:space="preserve"> Working Party</w:t>
            </w:r>
            <w:r>
              <w:rPr>
                <w:rFonts w:asciiTheme="minorHAnsi" w:hAnsiTheme="minorHAnsi" w:cs="Arial"/>
                <w:b/>
                <w:bCs/>
              </w:rPr>
              <w:t xml:space="preserve"> (now a Committee) - deferred from FCM of 27 July – Item </w:t>
            </w:r>
            <w:r w:rsidRPr="0048526A">
              <w:rPr>
                <w:rFonts w:asciiTheme="minorHAnsi" w:hAnsiTheme="minorHAnsi" w:cs="Arial"/>
                <w:b/>
                <w:bCs/>
              </w:rPr>
              <w:t xml:space="preserve"> </w:t>
            </w:r>
            <w:r>
              <w:rPr>
                <w:rFonts w:asciiTheme="minorHAnsi" w:hAnsiTheme="minorHAnsi" w:cs="Arial"/>
                <w:b/>
                <w:bCs/>
              </w:rPr>
              <w:t>3369 (e) refers.</w:t>
            </w:r>
          </w:p>
          <w:p w14:paraId="3BE4D944" w14:textId="6525B12E" w:rsidR="00DF1E77" w:rsidRPr="00DF1E77" w:rsidRDefault="00DF1E77" w:rsidP="00DF1E77">
            <w:pPr>
              <w:pStyle w:val="BodyText"/>
              <w:spacing w:before="8"/>
              <w:ind w:left="1080"/>
              <w:rPr>
                <w:rFonts w:asciiTheme="minorHAnsi" w:hAnsiTheme="minorHAnsi"/>
                <w:b/>
                <w:bCs/>
              </w:rPr>
            </w:pPr>
          </w:p>
        </w:tc>
      </w:tr>
      <w:tr w:rsidR="001F2076" w14:paraId="064F4237" w14:textId="77777777" w:rsidTr="008E72FF">
        <w:trPr>
          <w:gridAfter w:val="1"/>
          <w:wAfter w:w="72" w:type="dxa"/>
        </w:trPr>
        <w:tc>
          <w:tcPr>
            <w:tcW w:w="1271" w:type="dxa"/>
          </w:tcPr>
          <w:p w14:paraId="1CF54807" w14:textId="59AE1054" w:rsidR="001F2076" w:rsidRPr="001F2076" w:rsidRDefault="004E6AAD" w:rsidP="001F2076">
            <w:pPr>
              <w:pStyle w:val="BodyText"/>
              <w:spacing w:before="8"/>
              <w:rPr>
                <w:rFonts w:asciiTheme="minorHAnsi" w:hAnsiTheme="minorHAnsi"/>
                <w:b/>
                <w:bCs/>
              </w:rPr>
            </w:pPr>
            <w:r>
              <w:rPr>
                <w:rFonts w:asciiTheme="minorHAnsi" w:hAnsiTheme="minorHAnsi"/>
                <w:b/>
                <w:bCs/>
              </w:rPr>
              <w:t>3403</w:t>
            </w:r>
          </w:p>
        </w:tc>
        <w:tc>
          <w:tcPr>
            <w:tcW w:w="8749" w:type="dxa"/>
          </w:tcPr>
          <w:p w14:paraId="6912C9C1" w14:textId="252C0653" w:rsidR="003C4996" w:rsidRDefault="003C4996" w:rsidP="003C4996">
            <w:pPr>
              <w:ind w:left="720" w:hanging="720"/>
              <w:rPr>
                <w:rFonts w:asciiTheme="minorHAnsi" w:hAnsiTheme="minorHAnsi" w:cs="Arial"/>
                <w:b/>
                <w:bCs/>
                <w:sz w:val="24"/>
                <w:szCs w:val="24"/>
              </w:rPr>
            </w:pPr>
            <w:bookmarkStart w:id="0" w:name="_Hlk76647477"/>
            <w:r w:rsidRPr="003C4996">
              <w:rPr>
                <w:rFonts w:asciiTheme="minorHAnsi" w:hAnsiTheme="minorHAnsi" w:cs="Arial"/>
                <w:b/>
                <w:bCs/>
                <w:sz w:val="24"/>
                <w:szCs w:val="24"/>
              </w:rPr>
              <w:t>To consider and approve payment of the following invoices:</w:t>
            </w:r>
            <w:bookmarkEnd w:id="0"/>
          </w:p>
          <w:p w14:paraId="5CB6915A" w14:textId="4B4BCA64" w:rsidR="00DF1FD4" w:rsidRDefault="00A60313" w:rsidP="00DF1FD4">
            <w:pPr>
              <w:pStyle w:val="ListParagraph"/>
              <w:numPr>
                <w:ilvl w:val="0"/>
                <w:numId w:val="12"/>
              </w:numPr>
              <w:rPr>
                <w:rFonts w:asciiTheme="minorHAnsi" w:hAnsiTheme="minorHAnsi" w:cs="Arial"/>
                <w:b/>
                <w:bCs/>
                <w:sz w:val="24"/>
                <w:szCs w:val="24"/>
              </w:rPr>
            </w:pPr>
            <w:r>
              <w:rPr>
                <w:rFonts w:asciiTheme="minorHAnsi" w:hAnsiTheme="minorHAnsi" w:cs="Arial"/>
                <w:b/>
                <w:bCs/>
                <w:sz w:val="24"/>
                <w:szCs w:val="24"/>
              </w:rPr>
              <w:t>British gas – renewal for Gas Boiler Annual Care Plan - £178.87</w:t>
            </w:r>
          </w:p>
          <w:p w14:paraId="35A041D5" w14:textId="4529491D" w:rsidR="00C74AF7" w:rsidRPr="00DF1FD4" w:rsidRDefault="00C74AF7" w:rsidP="00DF1FD4">
            <w:pPr>
              <w:pStyle w:val="ListParagraph"/>
              <w:numPr>
                <w:ilvl w:val="0"/>
                <w:numId w:val="12"/>
              </w:numPr>
              <w:rPr>
                <w:rFonts w:asciiTheme="minorHAnsi" w:hAnsiTheme="minorHAnsi" w:cs="Arial"/>
                <w:b/>
                <w:bCs/>
                <w:sz w:val="24"/>
                <w:szCs w:val="24"/>
              </w:rPr>
            </w:pPr>
            <w:r>
              <w:rPr>
                <w:rFonts w:asciiTheme="minorHAnsi" w:hAnsiTheme="minorHAnsi" w:cs="Arial"/>
                <w:b/>
                <w:bCs/>
                <w:sz w:val="24"/>
                <w:szCs w:val="24"/>
              </w:rPr>
              <w:t>Cartridge World – Office printer toners</w:t>
            </w:r>
            <w:r w:rsidR="004D6956">
              <w:rPr>
                <w:rFonts w:asciiTheme="minorHAnsi" w:hAnsiTheme="minorHAnsi" w:cs="Arial"/>
                <w:b/>
                <w:bCs/>
                <w:sz w:val="24"/>
                <w:szCs w:val="24"/>
              </w:rPr>
              <w:t xml:space="preserve"> - £212.14</w:t>
            </w:r>
          </w:p>
          <w:p w14:paraId="1636915E" w14:textId="6954B2D1" w:rsidR="003C4996" w:rsidRDefault="003C4996" w:rsidP="003C4996">
            <w:pPr>
              <w:rPr>
                <w:rFonts w:asciiTheme="minorHAnsi" w:hAnsiTheme="minorHAnsi" w:cs="Arial"/>
                <w:b/>
                <w:bCs/>
                <w:sz w:val="24"/>
                <w:szCs w:val="24"/>
              </w:rPr>
            </w:pPr>
            <w:r w:rsidRPr="003C4996">
              <w:rPr>
                <w:rFonts w:asciiTheme="minorHAnsi" w:hAnsiTheme="minorHAnsi" w:cs="Arial"/>
                <w:b/>
                <w:bCs/>
                <w:sz w:val="24"/>
                <w:szCs w:val="24"/>
              </w:rPr>
              <w:t xml:space="preserve">To consider and approve </w:t>
            </w:r>
            <w:r w:rsidRPr="003C4996">
              <w:rPr>
                <w:rFonts w:asciiTheme="minorHAnsi" w:hAnsiTheme="minorHAnsi" w:cs="Arial"/>
                <w:b/>
                <w:sz w:val="24"/>
                <w:szCs w:val="24"/>
              </w:rPr>
              <w:t>retrospectively</w:t>
            </w:r>
            <w:r w:rsidRPr="003C4996">
              <w:rPr>
                <w:rFonts w:asciiTheme="minorHAnsi" w:hAnsiTheme="minorHAnsi" w:cs="Arial"/>
                <w:b/>
                <w:bCs/>
                <w:sz w:val="24"/>
                <w:szCs w:val="24"/>
              </w:rPr>
              <w:t xml:space="preserve"> payment </w:t>
            </w:r>
            <w:r w:rsidR="00DF1FD4">
              <w:rPr>
                <w:rFonts w:asciiTheme="minorHAnsi" w:hAnsiTheme="minorHAnsi" w:cs="Arial"/>
                <w:b/>
                <w:bCs/>
                <w:sz w:val="24"/>
                <w:szCs w:val="24"/>
              </w:rPr>
              <w:t>for</w:t>
            </w:r>
            <w:r w:rsidRPr="003C4996">
              <w:rPr>
                <w:rFonts w:asciiTheme="minorHAnsi" w:hAnsiTheme="minorHAnsi" w:cs="Arial"/>
                <w:b/>
                <w:bCs/>
                <w:sz w:val="24"/>
                <w:szCs w:val="24"/>
              </w:rPr>
              <w:t xml:space="preserve"> the following:</w:t>
            </w:r>
          </w:p>
          <w:p w14:paraId="6C2CB06C" w14:textId="79FAD0FC" w:rsidR="004D6956" w:rsidRDefault="00DF1FD4" w:rsidP="004D6956">
            <w:pPr>
              <w:pStyle w:val="ListParagraph"/>
              <w:numPr>
                <w:ilvl w:val="0"/>
                <w:numId w:val="12"/>
              </w:numPr>
              <w:rPr>
                <w:rFonts w:asciiTheme="minorHAnsi" w:hAnsiTheme="minorHAnsi" w:cs="Arial"/>
                <w:b/>
                <w:bCs/>
                <w:sz w:val="24"/>
                <w:szCs w:val="24"/>
              </w:rPr>
            </w:pPr>
            <w:r>
              <w:rPr>
                <w:rFonts w:asciiTheme="minorHAnsi" w:hAnsiTheme="minorHAnsi" w:cs="Arial"/>
                <w:b/>
                <w:bCs/>
                <w:sz w:val="24"/>
                <w:szCs w:val="24"/>
              </w:rPr>
              <w:t>£1</w:t>
            </w:r>
            <w:r w:rsidR="00941F03">
              <w:rPr>
                <w:rFonts w:asciiTheme="minorHAnsi" w:hAnsiTheme="minorHAnsi" w:cs="Arial"/>
                <w:b/>
                <w:bCs/>
                <w:sz w:val="24"/>
                <w:szCs w:val="24"/>
              </w:rPr>
              <w:t>2</w:t>
            </w:r>
            <w:r>
              <w:rPr>
                <w:rFonts w:asciiTheme="minorHAnsi" w:hAnsiTheme="minorHAnsi" w:cs="Arial"/>
                <w:b/>
                <w:bCs/>
                <w:sz w:val="24"/>
                <w:szCs w:val="24"/>
              </w:rPr>
              <w:t>0 – Office Cleaning</w:t>
            </w:r>
            <w:r w:rsidR="004D6956">
              <w:rPr>
                <w:rFonts w:asciiTheme="minorHAnsi" w:hAnsiTheme="minorHAnsi" w:cs="Arial"/>
                <w:b/>
                <w:bCs/>
                <w:sz w:val="24"/>
                <w:szCs w:val="24"/>
              </w:rPr>
              <w:t xml:space="preserve"> </w:t>
            </w:r>
          </w:p>
          <w:p w14:paraId="08D8F582" w14:textId="491CAD2F" w:rsidR="00DF1FD4" w:rsidRPr="00DF1FD4" w:rsidRDefault="00DF1FD4" w:rsidP="004D6956">
            <w:pPr>
              <w:pStyle w:val="ListParagraph"/>
              <w:numPr>
                <w:ilvl w:val="0"/>
                <w:numId w:val="12"/>
              </w:numPr>
              <w:rPr>
                <w:rFonts w:asciiTheme="minorHAnsi" w:hAnsiTheme="minorHAnsi" w:cs="Arial"/>
                <w:b/>
                <w:bCs/>
                <w:sz w:val="24"/>
                <w:szCs w:val="24"/>
              </w:rPr>
            </w:pPr>
            <w:r>
              <w:rPr>
                <w:rFonts w:asciiTheme="minorHAnsi" w:hAnsiTheme="minorHAnsi" w:cs="Arial"/>
                <w:b/>
                <w:bCs/>
                <w:sz w:val="24"/>
                <w:szCs w:val="24"/>
              </w:rPr>
              <w:t>6.50 – Bank charges</w:t>
            </w:r>
          </w:p>
        </w:tc>
      </w:tr>
      <w:tr w:rsidR="00770CCC" w:rsidRPr="00F83239" w14:paraId="2E56983E" w14:textId="77777777" w:rsidTr="00A73A99">
        <w:trPr>
          <w:gridAfter w:val="1"/>
          <w:wAfter w:w="72" w:type="dxa"/>
        </w:trPr>
        <w:tc>
          <w:tcPr>
            <w:tcW w:w="1271" w:type="dxa"/>
          </w:tcPr>
          <w:p w14:paraId="7321D304" w14:textId="7B27DE0B" w:rsidR="00770CCC" w:rsidRPr="001F2076" w:rsidRDefault="00770CCC" w:rsidP="00A73A99">
            <w:pPr>
              <w:pStyle w:val="BodyText"/>
              <w:spacing w:before="8"/>
              <w:rPr>
                <w:rFonts w:asciiTheme="minorHAnsi" w:hAnsiTheme="minorHAnsi"/>
                <w:b/>
                <w:bCs/>
              </w:rPr>
            </w:pPr>
            <w:r>
              <w:rPr>
                <w:rFonts w:asciiTheme="minorHAnsi" w:hAnsiTheme="minorHAnsi"/>
                <w:b/>
                <w:bCs/>
              </w:rPr>
              <w:t>3404</w:t>
            </w:r>
          </w:p>
        </w:tc>
        <w:tc>
          <w:tcPr>
            <w:tcW w:w="8749" w:type="dxa"/>
          </w:tcPr>
          <w:p w14:paraId="73A922D5" w14:textId="7AC39B0F" w:rsidR="00770CCC" w:rsidRDefault="00770CCC" w:rsidP="00A73A99">
            <w:pPr>
              <w:pStyle w:val="BodyText"/>
              <w:spacing w:before="8"/>
              <w:rPr>
                <w:rFonts w:asciiTheme="minorHAnsi" w:hAnsiTheme="minorHAnsi"/>
                <w:b/>
                <w:bCs/>
              </w:rPr>
            </w:pPr>
            <w:r>
              <w:rPr>
                <w:rFonts w:asciiTheme="minorHAnsi" w:hAnsiTheme="minorHAnsi"/>
                <w:b/>
                <w:bCs/>
              </w:rPr>
              <w:t>To consider and approve a new contract for telephone line and broadband (see 2 x quotes attached)</w:t>
            </w:r>
            <w:r w:rsidR="00A60313">
              <w:rPr>
                <w:rFonts w:asciiTheme="minorHAnsi" w:hAnsiTheme="minorHAnsi"/>
                <w:b/>
                <w:bCs/>
              </w:rPr>
              <w:t>.</w:t>
            </w:r>
          </w:p>
          <w:p w14:paraId="3AAA3240" w14:textId="77777777" w:rsidR="00770CCC" w:rsidRPr="00F83239" w:rsidRDefault="00770CCC" w:rsidP="00A73A99">
            <w:pPr>
              <w:pStyle w:val="BodyText"/>
              <w:spacing w:before="8"/>
              <w:rPr>
                <w:rFonts w:asciiTheme="minorHAnsi" w:hAnsiTheme="minorHAnsi"/>
                <w:b/>
                <w:bCs/>
              </w:rPr>
            </w:pPr>
          </w:p>
        </w:tc>
      </w:tr>
      <w:tr w:rsidR="00B709C2" w14:paraId="6046E6EF" w14:textId="77777777" w:rsidTr="008E72FF">
        <w:trPr>
          <w:gridAfter w:val="1"/>
          <w:wAfter w:w="72" w:type="dxa"/>
        </w:trPr>
        <w:tc>
          <w:tcPr>
            <w:tcW w:w="1271" w:type="dxa"/>
          </w:tcPr>
          <w:p w14:paraId="24DEFDFE" w14:textId="5B534EE2" w:rsidR="00B709C2" w:rsidRDefault="00463235" w:rsidP="001F2076">
            <w:pPr>
              <w:pStyle w:val="BodyText"/>
              <w:spacing w:before="8"/>
              <w:rPr>
                <w:rFonts w:asciiTheme="minorHAnsi" w:hAnsiTheme="minorHAnsi"/>
                <w:b/>
                <w:bCs/>
              </w:rPr>
            </w:pPr>
            <w:r>
              <w:rPr>
                <w:rFonts w:asciiTheme="minorHAnsi" w:hAnsiTheme="minorHAnsi"/>
                <w:b/>
                <w:bCs/>
              </w:rPr>
              <w:t>3405</w:t>
            </w:r>
          </w:p>
        </w:tc>
        <w:tc>
          <w:tcPr>
            <w:tcW w:w="8749" w:type="dxa"/>
          </w:tcPr>
          <w:p w14:paraId="1946F41D" w14:textId="07F5AC63" w:rsidR="00B709C2" w:rsidRDefault="00770CCC" w:rsidP="00770CCC">
            <w:pPr>
              <w:pStyle w:val="BodyText"/>
              <w:rPr>
                <w:b/>
                <w:bCs/>
              </w:rPr>
            </w:pPr>
            <w:r w:rsidRPr="00770CCC">
              <w:rPr>
                <w:b/>
                <w:bCs/>
              </w:rPr>
              <w:t xml:space="preserve">To consider and approve the purchase of a mobile phone and sim for use by the office staff </w:t>
            </w:r>
            <w:r>
              <w:rPr>
                <w:b/>
                <w:bCs/>
              </w:rPr>
              <w:t xml:space="preserve">(see quotes enclosed and also the quote from BT </w:t>
            </w:r>
            <w:r w:rsidR="00DF1FD4">
              <w:rPr>
                <w:b/>
                <w:bCs/>
              </w:rPr>
              <w:t xml:space="preserve">for sim deal </w:t>
            </w:r>
            <w:r>
              <w:rPr>
                <w:b/>
                <w:bCs/>
              </w:rPr>
              <w:t>(previous item refers)</w:t>
            </w:r>
            <w:r w:rsidR="00DF1FD4">
              <w:rPr>
                <w:b/>
                <w:bCs/>
              </w:rPr>
              <w:t>.</w:t>
            </w:r>
          </w:p>
          <w:p w14:paraId="19C2C687" w14:textId="00A01B60" w:rsidR="00770CCC" w:rsidRPr="00770CCC" w:rsidRDefault="00770CCC" w:rsidP="00770CCC">
            <w:pPr>
              <w:pStyle w:val="BodyText"/>
              <w:rPr>
                <w:rFonts w:cs="Arial"/>
                <w:b/>
                <w:bCs/>
              </w:rPr>
            </w:pPr>
          </w:p>
        </w:tc>
      </w:tr>
      <w:tr w:rsidR="001F2076" w14:paraId="56B5DC89" w14:textId="77777777" w:rsidTr="008E72FF">
        <w:trPr>
          <w:gridAfter w:val="1"/>
          <w:wAfter w:w="72" w:type="dxa"/>
        </w:trPr>
        <w:tc>
          <w:tcPr>
            <w:tcW w:w="1271" w:type="dxa"/>
          </w:tcPr>
          <w:p w14:paraId="42FB2C33" w14:textId="5DEA24E7" w:rsidR="001F2076" w:rsidRPr="001F2076" w:rsidRDefault="00463235" w:rsidP="001F2076">
            <w:pPr>
              <w:pStyle w:val="BodyText"/>
              <w:spacing w:before="8"/>
              <w:rPr>
                <w:rFonts w:asciiTheme="minorHAnsi" w:hAnsiTheme="minorHAnsi"/>
                <w:b/>
                <w:bCs/>
              </w:rPr>
            </w:pPr>
            <w:r>
              <w:rPr>
                <w:rFonts w:asciiTheme="minorHAnsi" w:hAnsiTheme="minorHAnsi"/>
                <w:b/>
                <w:bCs/>
              </w:rPr>
              <w:t>3406</w:t>
            </w:r>
          </w:p>
        </w:tc>
        <w:tc>
          <w:tcPr>
            <w:tcW w:w="8749" w:type="dxa"/>
          </w:tcPr>
          <w:p w14:paraId="7C2807D9" w14:textId="62A927A9" w:rsidR="00EE484D" w:rsidRPr="00EE484D" w:rsidRDefault="00EE484D" w:rsidP="00EE484D">
            <w:pPr>
              <w:widowControl/>
              <w:overflowPunct w:val="0"/>
              <w:adjustRightInd w:val="0"/>
              <w:textAlignment w:val="baseline"/>
              <w:rPr>
                <w:rFonts w:asciiTheme="minorHAnsi" w:hAnsiTheme="minorHAnsi" w:cs="Arial"/>
                <w:b/>
                <w:iCs/>
                <w:sz w:val="24"/>
                <w:szCs w:val="24"/>
              </w:rPr>
            </w:pPr>
            <w:r w:rsidRPr="00EE484D">
              <w:rPr>
                <w:rFonts w:asciiTheme="minorHAnsi" w:hAnsiTheme="minorHAnsi" w:cs="Arial"/>
                <w:b/>
                <w:iCs/>
                <w:sz w:val="24"/>
                <w:szCs w:val="24"/>
              </w:rPr>
              <w:t>To consider the email issued to all councillors on 19 July by CEDO re Street Art and agree any actions</w:t>
            </w:r>
            <w:r w:rsidR="004D6956">
              <w:rPr>
                <w:rFonts w:asciiTheme="minorHAnsi" w:hAnsiTheme="minorHAnsi" w:cs="Arial"/>
                <w:b/>
                <w:iCs/>
                <w:sz w:val="24"/>
                <w:szCs w:val="24"/>
              </w:rPr>
              <w:t xml:space="preserve">. </w:t>
            </w:r>
          </w:p>
          <w:p w14:paraId="38DB78CB" w14:textId="29F71E66" w:rsidR="00DF1E77" w:rsidRPr="008F48F6" w:rsidRDefault="00DF1E77" w:rsidP="008F48F6">
            <w:pPr>
              <w:widowControl/>
              <w:overflowPunct w:val="0"/>
              <w:adjustRightInd w:val="0"/>
              <w:textAlignment w:val="baseline"/>
              <w:rPr>
                <w:rFonts w:asciiTheme="minorHAnsi" w:hAnsiTheme="minorHAnsi"/>
                <w:b/>
                <w:bCs/>
              </w:rPr>
            </w:pPr>
          </w:p>
        </w:tc>
      </w:tr>
      <w:tr w:rsidR="001F2076" w14:paraId="6ED0982E" w14:textId="77777777" w:rsidTr="008E72FF">
        <w:trPr>
          <w:gridAfter w:val="1"/>
          <w:wAfter w:w="72" w:type="dxa"/>
        </w:trPr>
        <w:tc>
          <w:tcPr>
            <w:tcW w:w="1271" w:type="dxa"/>
          </w:tcPr>
          <w:p w14:paraId="194D5CB2" w14:textId="5FB4295C" w:rsidR="001F2076" w:rsidRPr="001F2076" w:rsidRDefault="00463235" w:rsidP="001F2076">
            <w:pPr>
              <w:pStyle w:val="BodyText"/>
              <w:spacing w:before="8"/>
              <w:rPr>
                <w:rFonts w:asciiTheme="minorHAnsi" w:hAnsiTheme="minorHAnsi"/>
                <w:b/>
                <w:bCs/>
              </w:rPr>
            </w:pPr>
            <w:r>
              <w:rPr>
                <w:rFonts w:asciiTheme="minorHAnsi" w:hAnsiTheme="minorHAnsi"/>
                <w:b/>
                <w:bCs/>
              </w:rPr>
              <w:t>3407</w:t>
            </w:r>
          </w:p>
        </w:tc>
        <w:tc>
          <w:tcPr>
            <w:tcW w:w="8749" w:type="dxa"/>
          </w:tcPr>
          <w:p w14:paraId="0661DCAA" w14:textId="77777777" w:rsidR="00A53CEB" w:rsidRDefault="00EE484D" w:rsidP="004D6956">
            <w:pPr>
              <w:widowControl/>
              <w:overflowPunct w:val="0"/>
              <w:adjustRightInd w:val="0"/>
              <w:textAlignment w:val="baseline"/>
              <w:rPr>
                <w:rFonts w:asciiTheme="minorHAnsi" w:hAnsiTheme="minorHAnsi" w:cs="Arial"/>
                <w:b/>
                <w:iCs/>
                <w:sz w:val="24"/>
                <w:szCs w:val="24"/>
              </w:rPr>
            </w:pPr>
            <w:r w:rsidRPr="00EE484D">
              <w:rPr>
                <w:rFonts w:asciiTheme="minorHAnsi" w:hAnsiTheme="minorHAnsi" w:cs="Arial"/>
                <w:b/>
                <w:iCs/>
                <w:sz w:val="24"/>
                <w:szCs w:val="24"/>
              </w:rPr>
              <w:t>To consider the email sent to all councillors on 19 July re The Queens Platinum Jubilee Beacon and agree any actions</w:t>
            </w:r>
            <w:r w:rsidR="004D6956">
              <w:rPr>
                <w:rFonts w:asciiTheme="minorHAnsi" w:hAnsiTheme="minorHAnsi" w:cs="Arial"/>
                <w:b/>
                <w:iCs/>
                <w:sz w:val="24"/>
                <w:szCs w:val="24"/>
              </w:rPr>
              <w:t>;</w:t>
            </w:r>
            <w:r w:rsidRPr="00EE484D">
              <w:rPr>
                <w:rFonts w:asciiTheme="minorHAnsi" w:hAnsiTheme="minorHAnsi" w:cs="Arial"/>
                <w:b/>
                <w:iCs/>
                <w:sz w:val="24"/>
                <w:szCs w:val="24"/>
              </w:rPr>
              <w:t xml:space="preserve"> </w:t>
            </w:r>
            <w:r w:rsidR="004D6956">
              <w:rPr>
                <w:rFonts w:asciiTheme="minorHAnsi" w:hAnsiTheme="minorHAnsi" w:cs="Arial"/>
                <w:b/>
                <w:iCs/>
                <w:sz w:val="24"/>
                <w:szCs w:val="24"/>
              </w:rPr>
              <w:t>see also comment from Cllr Crawford *</w:t>
            </w:r>
          </w:p>
          <w:p w14:paraId="47E9C8FE" w14:textId="2C745807" w:rsidR="004D6956" w:rsidRPr="004D6956" w:rsidRDefault="004D6956" w:rsidP="004D6956">
            <w:pPr>
              <w:widowControl/>
              <w:overflowPunct w:val="0"/>
              <w:adjustRightInd w:val="0"/>
              <w:textAlignment w:val="baseline"/>
              <w:rPr>
                <w:rFonts w:asciiTheme="minorHAnsi" w:hAnsiTheme="minorHAnsi" w:cs="Arial"/>
                <w:b/>
                <w:iCs/>
                <w:sz w:val="24"/>
                <w:szCs w:val="24"/>
              </w:rPr>
            </w:pPr>
          </w:p>
        </w:tc>
      </w:tr>
      <w:tr w:rsidR="001F2076" w14:paraId="2341A2CF" w14:textId="77777777" w:rsidTr="008E72FF">
        <w:trPr>
          <w:gridAfter w:val="1"/>
          <w:wAfter w:w="72" w:type="dxa"/>
        </w:trPr>
        <w:tc>
          <w:tcPr>
            <w:tcW w:w="1271" w:type="dxa"/>
          </w:tcPr>
          <w:p w14:paraId="1A0D9698" w14:textId="1A1BF490" w:rsidR="001F2076" w:rsidRPr="001F2076" w:rsidRDefault="00463235" w:rsidP="001F2076">
            <w:pPr>
              <w:pStyle w:val="BodyText"/>
              <w:spacing w:before="8"/>
              <w:rPr>
                <w:rFonts w:asciiTheme="minorHAnsi" w:hAnsiTheme="minorHAnsi"/>
                <w:b/>
                <w:bCs/>
              </w:rPr>
            </w:pPr>
            <w:r>
              <w:rPr>
                <w:rFonts w:asciiTheme="minorHAnsi" w:hAnsiTheme="minorHAnsi"/>
                <w:b/>
                <w:bCs/>
              </w:rPr>
              <w:t>3408</w:t>
            </w:r>
          </w:p>
        </w:tc>
        <w:tc>
          <w:tcPr>
            <w:tcW w:w="8749" w:type="dxa"/>
          </w:tcPr>
          <w:p w14:paraId="65F19D72" w14:textId="09152D72" w:rsidR="00A53CEB" w:rsidRDefault="00EE484D" w:rsidP="001F2076">
            <w:pPr>
              <w:pStyle w:val="BodyText"/>
              <w:spacing w:before="8"/>
              <w:rPr>
                <w:rFonts w:asciiTheme="minorHAnsi" w:hAnsiTheme="minorHAnsi"/>
                <w:b/>
                <w:bCs/>
              </w:rPr>
            </w:pPr>
            <w:r>
              <w:rPr>
                <w:rFonts w:asciiTheme="minorHAnsi" w:hAnsiTheme="minorHAnsi"/>
                <w:b/>
                <w:bCs/>
              </w:rPr>
              <w:t xml:space="preserve">To </w:t>
            </w:r>
            <w:r w:rsidR="008F48F6">
              <w:rPr>
                <w:rFonts w:asciiTheme="minorHAnsi" w:hAnsiTheme="minorHAnsi"/>
                <w:b/>
                <w:bCs/>
              </w:rPr>
              <w:t xml:space="preserve">consider and approve </w:t>
            </w:r>
            <w:r>
              <w:rPr>
                <w:rFonts w:asciiTheme="minorHAnsi" w:hAnsiTheme="minorHAnsi"/>
                <w:b/>
                <w:bCs/>
              </w:rPr>
              <w:t>the creation of a Climate Change Working Party and propose and agree representatives</w:t>
            </w:r>
            <w:r w:rsidR="008F48F6">
              <w:rPr>
                <w:rFonts w:asciiTheme="minorHAnsi" w:hAnsiTheme="minorHAnsi"/>
                <w:b/>
                <w:bCs/>
              </w:rPr>
              <w:t xml:space="preserve"> - </w:t>
            </w:r>
            <w:r>
              <w:rPr>
                <w:rFonts w:asciiTheme="minorHAnsi" w:hAnsiTheme="minorHAnsi"/>
                <w:b/>
                <w:bCs/>
              </w:rPr>
              <w:t xml:space="preserve"> </w:t>
            </w:r>
            <w:r w:rsidR="008F48F6">
              <w:rPr>
                <w:rFonts w:asciiTheme="minorHAnsi" w:hAnsiTheme="minorHAnsi"/>
                <w:b/>
                <w:bCs/>
              </w:rPr>
              <w:t xml:space="preserve">motion </w:t>
            </w:r>
            <w:r>
              <w:rPr>
                <w:rFonts w:asciiTheme="minorHAnsi" w:hAnsiTheme="minorHAnsi"/>
                <w:b/>
                <w:bCs/>
              </w:rPr>
              <w:t>proposed by Cllr Armstrong.</w:t>
            </w:r>
          </w:p>
          <w:p w14:paraId="16570403" w14:textId="6394FE6E" w:rsidR="00EE484D" w:rsidRPr="00F83239" w:rsidRDefault="00EE484D" w:rsidP="001F2076">
            <w:pPr>
              <w:pStyle w:val="BodyText"/>
              <w:spacing w:before="8"/>
              <w:rPr>
                <w:rFonts w:asciiTheme="minorHAnsi" w:hAnsiTheme="minorHAnsi"/>
                <w:b/>
                <w:bCs/>
              </w:rPr>
            </w:pPr>
          </w:p>
        </w:tc>
      </w:tr>
      <w:tr w:rsidR="001F2076" w14:paraId="2A1F08B2" w14:textId="77777777" w:rsidTr="008E72FF">
        <w:trPr>
          <w:gridAfter w:val="1"/>
          <w:wAfter w:w="72" w:type="dxa"/>
        </w:trPr>
        <w:tc>
          <w:tcPr>
            <w:tcW w:w="1271" w:type="dxa"/>
          </w:tcPr>
          <w:p w14:paraId="6383FEBC" w14:textId="3C4255ED" w:rsidR="001F2076" w:rsidRPr="001F2076" w:rsidRDefault="00346C21" w:rsidP="001F2076">
            <w:pPr>
              <w:pStyle w:val="BodyText"/>
              <w:spacing w:before="8"/>
              <w:rPr>
                <w:rFonts w:asciiTheme="minorHAnsi" w:hAnsiTheme="minorHAnsi"/>
                <w:b/>
                <w:bCs/>
              </w:rPr>
            </w:pPr>
            <w:r>
              <w:rPr>
                <w:rFonts w:asciiTheme="minorHAnsi" w:hAnsiTheme="minorHAnsi"/>
                <w:b/>
                <w:bCs/>
              </w:rPr>
              <w:t>340</w:t>
            </w:r>
            <w:r w:rsidR="00463235">
              <w:rPr>
                <w:rFonts w:asciiTheme="minorHAnsi" w:hAnsiTheme="minorHAnsi"/>
                <w:b/>
                <w:bCs/>
              </w:rPr>
              <w:t>9</w:t>
            </w:r>
          </w:p>
        </w:tc>
        <w:tc>
          <w:tcPr>
            <w:tcW w:w="8749" w:type="dxa"/>
          </w:tcPr>
          <w:p w14:paraId="6B394D21" w14:textId="77777777" w:rsidR="00A53CEB" w:rsidRDefault="008F48F6" w:rsidP="001F2076">
            <w:pPr>
              <w:pStyle w:val="BodyText"/>
              <w:spacing w:before="8"/>
              <w:rPr>
                <w:rFonts w:asciiTheme="minorHAnsi" w:hAnsiTheme="minorHAnsi"/>
                <w:b/>
                <w:bCs/>
              </w:rPr>
            </w:pPr>
            <w:r>
              <w:rPr>
                <w:rFonts w:asciiTheme="minorHAnsi" w:hAnsiTheme="minorHAnsi"/>
                <w:b/>
                <w:bCs/>
              </w:rPr>
              <w:t>To consider the email from Hannah Gallagher (enclosed) re the Changing Places campaign and update the meeting on any progress and agree ay actions.</w:t>
            </w:r>
          </w:p>
          <w:p w14:paraId="59D060D1" w14:textId="226DD962" w:rsidR="008F48F6" w:rsidRPr="00F83239" w:rsidRDefault="008F48F6" w:rsidP="001F2076">
            <w:pPr>
              <w:pStyle w:val="BodyText"/>
              <w:spacing w:before="8"/>
              <w:rPr>
                <w:rFonts w:asciiTheme="minorHAnsi" w:hAnsiTheme="minorHAnsi"/>
                <w:b/>
                <w:bCs/>
              </w:rPr>
            </w:pPr>
          </w:p>
        </w:tc>
      </w:tr>
      <w:tr w:rsidR="004E6AAD" w14:paraId="401F13B0" w14:textId="77777777" w:rsidTr="008E72FF">
        <w:trPr>
          <w:gridAfter w:val="1"/>
          <w:wAfter w:w="72" w:type="dxa"/>
        </w:trPr>
        <w:tc>
          <w:tcPr>
            <w:tcW w:w="1271" w:type="dxa"/>
          </w:tcPr>
          <w:p w14:paraId="15E87EB5" w14:textId="0D7DD9EC" w:rsidR="004E6AAD" w:rsidRDefault="004E6AAD" w:rsidP="001F2076">
            <w:pPr>
              <w:pStyle w:val="BodyText"/>
              <w:spacing w:before="8"/>
              <w:rPr>
                <w:rFonts w:asciiTheme="minorHAnsi" w:hAnsiTheme="minorHAnsi"/>
                <w:b/>
                <w:bCs/>
              </w:rPr>
            </w:pPr>
            <w:r>
              <w:rPr>
                <w:rFonts w:asciiTheme="minorHAnsi" w:hAnsiTheme="minorHAnsi"/>
                <w:b/>
                <w:bCs/>
              </w:rPr>
              <w:t>34</w:t>
            </w:r>
            <w:r w:rsidR="00463235">
              <w:rPr>
                <w:rFonts w:asciiTheme="minorHAnsi" w:hAnsiTheme="minorHAnsi"/>
                <w:b/>
                <w:bCs/>
              </w:rPr>
              <w:t>10</w:t>
            </w:r>
          </w:p>
        </w:tc>
        <w:tc>
          <w:tcPr>
            <w:tcW w:w="8749" w:type="dxa"/>
          </w:tcPr>
          <w:p w14:paraId="14F410F4" w14:textId="77777777" w:rsidR="004E6AAD" w:rsidRDefault="004E6AAD" w:rsidP="001F2076">
            <w:pPr>
              <w:pStyle w:val="BodyText"/>
              <w:spacing w:before="8"/>
              <w:rPr>
                <w:rFonts w:asciiTheme="minorHAnsi" w:hAnsiTheme="minorHAnsi"/>
                <w:b/>
                <w:bCs/>
              </w:rPr>
            </w:pPr>
            <w:r>
              <w:rPr>
                <w:rFonts w:asciiTheme="minorHAnsi" w:hAnsiTheme="minorHAnsi"/>
                <w:b/>
                <w:bCs/>
              </w:rPr>
              <w:t>AGAR – To receive and approve the AGAR and for the Chairman and Clerk to sign and date the document for issuing to the external auditor (enclosed).</w:t>
            </w:r>
          </w:p>
          <w:p w14:paraId="1351B1CF" w14:textId="07A6616C" w:rsidR="004E6AAD" w:rsidRDefault="004E6AAD" w:rsidP="001F2076">
            <w:pPr>
              <w:pStyle w:val="BodyText"/>
              <w:spacing w:before="8"/>
              <w:rPr>
                <w:rFonts w:asciiTheme="minorHAnsi" w:hAnsiTheme="minorHAnsi"/>
                <w:b/>
                <w:bCs/>
              </w:rPr>
            </w:pPr>
          </w:p>
        </w:tc>
      </w:tr>
      <w:tr w:rsidR="004E6AAD" w14:paraId="30FA99F8" w14:textId="77777777" w:rsidTr="008E72FF">
        <w:trPr>
          <w:gridAfter w:val="1"/>
          <w:wAfter w:w="72" w:type="dxa"/>
        </w:trPr>
        <w:tc>
          <w:tcPr>
            <w:tcW w:w="1271" w:type="dxa"/>
          </w:tcPr>
          <w:p w14:paraId="058D15E7" w14:textId="076E67C6" w:rsidR="004E6AAD" w:rsidRDefault="004E6AAD" w:rsidP="001F2076">
            <w:pPr>
              <w:pStyle w:val="BodyText"/>
              <w:spacing w:before="8"/>
              <w:rPr>
                <w:rFonts w:asciiTheme="minorHAnsi" w:hAnsiTheme="minorHAnsi"/>
                <w:b/>
                <w:bCs/>
              </w:rPr>
            </w:pPr>
            <w:r>
              <w:rPr>
                <w:rFonts w:asciiTheme="minorHAnsi" w:hAnsiTheme="minorHAnsi"/>
                <w:b/>
                <w:bCs/>
              </w:rPr>
              <w:t>341</w:t>
            </w:r>
            <w:r w:rsidR="00463235">
              <w:rPr>
                <w:rFonts w:asciiTheme="minorHAnsi" w:hAnsiTheme="minorHAnsi"/>
                <w:b/>
                <w:bCs/>
              </w:rPr>
              <w:t>1</w:t>
            </w:r>
          </w:p>
        </w:tc>
        <w:tc>
          <w:tcPr>
            <w:tcW w:w="8749" w:type="dxa"/>
          </w:tcPr>
          <w:p w14:paraId="22AA7EDF" w14:textId="77777777" w:rsidR="004E6AAD" w:rsidRDefault="004E6AAD" w:rsidP="001F2076">
            <w:pPr>
              <w:pStyle w:val="BodyText"/>
              <w:spacing w:before="8"/>
              <w:rPr>
                <w:rFonts w:asciiTheme="minorHAnsi" w:hAnsiTheme="minorHAnsi"/>
                <w:b/>
                <w:bCs/>
              </w:rPr>
            </w:pPr>
            <w:r>
              <w:rPr>
                <w:rFonts w:asciiTheme="minorHAnsi" w:hAnsiTheme="minorHAnsi"/>
                <w:b/>
                <w:bCs/>
              </w:rPr>
              <w:t>To note the Public Liability Insurance held by the Cleaner (enclosed).</w:t>
            </w:r>
          </w:p>
          <w:p w14:paraId="108DF4F2" w14:textId="18FC508A" w:rsidR="008B58BC" w:rsidRDefault="008B58BC" w:rsidP="001F2076">
            <w:pPr>
              <w:pStyle w:val="BodyText"/>
              <w:spacing w:before="8"/>
              <w:rPr>
                <w:rFonts w:asciiTheme="minorHAnsi" w:hAnsiTheme="minorHAnsi"/>
                <w:b/>
                <w:bCs/>
              </w:rPr>
            </w:pPr>
          </w:p>
        </w:tc>
      </w:tr>
      <w:tr w:rsidR="004E6AAD" w14:paraId="61DC495C" w14:textId="77777777" w:rsidTr="008E72FF">
        <w:trPr>
          <w:gridAfter w:val="1"/>
          <w:wAfter w:w="72" w:type="dxa"/>
        </w:trPr>
        <w:tc>
          <w:tcPr>
            <w:tcW w:w="1271" w:type="dxa"/>
          </w:tcPr>
          <w:p w14:paraId="193A70B4" w14:textId="74E482FC" w:rsidR="004E6AAD" w:rsidRDefault="004E6AAD" w:rsidP="001F2076">
            <w:pPr>
              <w:pStyle w:val="BodyText"/>
              <w:spacing w:before="8"/>
              <w:rPr>
                <w:rFonts w:asciiTheme="minorHAnsi" w:hAnsiTheme="minorHAnsi"/>
                <w:b/>
                <w:bCs/>
              </w:rPr>
            </w:pPr>
            <w:r>
              <w:rPr>
                <w:rFonts w:asciiTheme="minorHAnsi" w:hAnsiTheme="minorHAnsi"/>
                <w:b/>
                <w:bCs/>
              </w:rPr>
              <w:t>341</w:t>
            </w:r>
            <w:r w:rsidR="00463235">
              <w:rPr>
                <w:rFonts w:asciiTheme="minorHAnsi" w:hAnsiTheme="minorHAnsi"/>
                <w:b/>
                <w:bCs/>
              </w:rPr>
              <w:t>2</w:t>
            </w:r>
          </w:p>
        </w:tc>
        <w:tc>
          <w:tcPr>
            <w:tcW w:w="8749" w:type="dxa"/>
          </w:tcPr>
          <w:p w14:paraId="00FD3242" w14:textId="08DB39A0" w:rsidR="00CE5DFD" w:rsidRPr="00066DED" w:rsidRDefault="00CE5DFD" w:rsidP="00CE5DFD">
            <w:pPr>
              <w:rPr>
                <w:rFonts w:asciiTheme="minorHAnsi" w:hAnsiTheme="minorHAnsi" w:cs="Arial"/>
                <w:b/>
                <w:sz w:val="24"/>
                <w:szCs w:val="24"/>
              </w:rPr>
            </w:pPr>
            <w:r w:rsidRPr="00066DED">
              <w:rPr>
                <w:rFonts w:asciiTheme="minorHAnsi" w:hAnsiTheme="minorHAnsi" w:cs="Arial"/>
                <w:b/>
                <w:sz w:val="24"/>
                <w:szCs w:val="24"/>
              </w:rPr>
              <w:t xml:space="preserve">To adjourn the meeting for a period (2) of public participation. </w:t>
            </w:r>
            <w:r w:rsidR="00066DED">
              <w:rPr>
                <w:rFonts w:asciiTheme="minorHAnsi" w:hAnsiTheme="minorHAnsi" w:cs="Arial"/>
                <w:b/>
                <w:sz w:val="24"/>
                <w:szCs w:val="24"/>
              </w:rPr>
              <w:t>Chairman</w:t>
            </w:r>
          </w:p>
          <w:p w14:paraId="72026B53" w14:textId="0CE43CD5" w:rsidR="004E6AAD" w:rsidRPr="00066DED" w:rsidRDefault="00CE5DFD" w:rsidP="00CE5DFD">
            <w:pPr>
              <w:ind w:left="851" w:hanging="720"/>
              <w:rPr>
                <w:b/>
                <w:i/>
                <w:iCs/>
                <w:sz w:val="24"/>
                <w:szCs w:val="24"/>
              </w:rPr>
            </w:pPr>
            <w:r w:rsidRPr="00066DED">
              <w:rPr>
                <w:rFonts w:asciiTheme="minorHAnsi" w:hAnsiTheme="minorHAnsi" w:cs="Arial"/>
                <w:b/>
                <w:sz w:val="24"/>
                <w:szCs w:val="24"/>
              </w:rPr>
              <w:t xml:space="preserve"> </w:t>
            </w:r>
            <w:r w:rsidRPr="00066DED">
              <w:rPr>
                <w:rFonts w:asciiTheme="minorHAnsi" w:hAnsiTheme="minorHAnsi" w:cs="Arial"/>
                <w:b/>
                <w:sz w:val="24"/>
                <w:szCs w:val="24"/>
              </w:rPr>
              <w:tab/>
            </w:r>
          </w:p>
        </w:tc>
      </w:tr>
      <w:tr w:rsidR="004E6AAD" w14:paraId="321E2F1B" w14:textId="77777777" w:rsidTr="008E72FF">
        <w:trPr>
          <w:gridAfter w:val="1"/>
          <w:wAfter w:w="72" w:type="dxa"/>
        </w:trPr>
        <w:tc>
          <w:tcPr>
            <w:tcW w:w="1271" w:type="dxa"/>
          </w:tcPr>
          <w:p w14:paraId="6FE83A0B" w14:textId="7CBD19D7" w:rsidR="004E6AAD" w:rsidRDefault="004E6AAD" w:rsidP="001F2076">
            <w:pPr>
              <w:pStyle w:val="BodyText"/>
              <w:spacing w:before="8"/>
              <w:rPr>
                <w:rFonts w:asciiTheme="minorHAnsi" w:hAnsiTheme="minorHAnsi"/>
                <w:b/>
                <w:bCs/>
              </w:rPr>
            </w:pPr>
            <w:r>
              <w:rPr>
                <w:rFonts w:asciiTheme="minorHAnsi" w:hAnsiTheme="minorHAnsi"/>
                <w:b/>
                <w:bCs/>
              </w:rPr>
              <w:t>341</w:t>
            </w:r>
            <w:r w:rsidR="00463235">
              <w:rPr>
                <w:rFonts w:asciiTheme="minorHAnsi" w:hAnsiTheme="minorHAnsi"/>
                <w:b/>
                <w:bCs/>
              </w:rPr>
              <w:t>3</w:t>
            </w:r>
          </w:p>
        </w:tc>
        <w:tc>
          <w:tcPr>
            <w:tcW w:w="8749" w:type="dxa"/>
          </w:tcPr>
          <w:p w14:paraId="7E7DA1AE" w14:textId="3E78FD27" w:rsidR="004E6AAD" w:rsidRPr="00066DED" w:rsidRDefault="00CE5DFD" w:rsidP="001F2076">
            <w:pPr>
              <w:pStyle w:val="BodyText"/>
              <w:spacing w:before="8"/>
              <w:rPr>
                <w:rFonts w:asciiTheme="minorHAnsi" w:hAnsiTheme="minorHAnsi"/>
                <w:b/>
                <w:bCs/>
              </w:rPr>
            </w:pPr>
            <w:r w:rsidRPr="00066DED">
              <w:rPr>
                <w:rFonts w:asciiTheme="minorHAnsi" w:hAnsiTheme="minorHAnsi"/>
                <w:b/>
                <w:bCs/>
              </w:rPr>
              <w:t>To reconvene the meeting.</w:t>
            </w:r>
            <w:r w:rsidR="00066DED">
              <w:rPr>
                <w:rFonts w:asciiTheme="minorHAnsi" w:hAnsiTheme="minorHAnsi"/>
                <w:b/>
                <w:bCs/>
              </w:rPr>
              <w:t xml:space="preserve"> Chairman</w:t>
            </w:r>
          </w:p>
          <w:p w14:paraId="3B07B7AD" w14:textId="0B70B933" w:rsidR="00CE5DFD" w:rsidRPr="00066DED" w:rsidRDefault="00CE5DFD" w:rsidP="001F2076">
            <w:pPr>
              <w:pStyle w:val="BodyText"/>
              <w:spacing w:before="8"/>
              <w:rPr>
                <w:rFonts w:asciiTheme="minorHAnsi" w:hAnsiTheme="minorHAnsi"/>
                <w:b/>
                <w:bCs/>
              </w:rPr>
            </w:pPr>
          </w:p>
        </w:tc>
      </w:tr>
      <w:tr w:rsidR="00CE5DFD" w14:paraId="32594A7E" w14:textId="77777777" w:rsidTr="008E72FF">
        <w:trPr>
          <w:gridAfter w:val="1"/>
          <w:wAfter w:w="72" w:type="dxa"/>
        </w:trPr>
        <w:tc>
          <w:tcPr>
            <w:tcW w:w="1271" w:type="dxa"/>
          </w:tcPr>
          <w:p w14:paraId="2324D94A" w14:textId="65111271" w:rsidR="00CE5DFD" w:rsidRDefault="008E72FF" w:rsidP="001F2076">
            <w:pPr>
              <w:pStyle w:val="BodyText"/>
              <w:spacing w:before="8"/>
              <w:rPr>
                <w:rFonts w:asciiTheme="minorHAnsi" w:hAnsiTheme="minorHAnsi"/>
                <w:b/>
                <w:bCs/>
              </w:rPr>
            </w:pPr>
            <w:r>
              <w:rPr>
                <w:rFonts w:asciiTheme="minorHAnsi" w:hAnsiTheme="minorHAnsi"/>
                <w:b/>
                <w:bCs/>
              </w:rPr>
              <w:t>341</w:t>
            </w:r>
            <w:r w:rsidR="00463235">
              <w:rPr>
                <w:rFonts w:asciiTheme="minorHAnsi" w:hAnsiTheme="minorHAnsi"/>
                <w:b/>
                <w:bCs/>
              </w:rPr>
              <w:t>4</w:t>
            </w:r>
          </w:p>
        </w:tc>
        <w:tc>
          <w:tcPr>
            <w:tcW w:w="8749" w:type="dxa"/>
          </w:tcPr>
          <w:p w14:paraId="7D5D311B" w14:textId="42948DBF" w:rsidR="00CE5DFD" w:rsidRPr="00066DED" w:rsidRDefault="00CE5DFD" w:rsidP="008E72FF">
            <w:pPr>
              <w:pStyle w:val="BodyText"/>
              <w:rPr>
                <w:b/>
                <w:bCs/>
                <w:iCs/>
              </w:rPr>
            </w:pPr>
            <w:bookmarkStart w:id="1" w:name="_Hlk71719846"/>
            <w:r w:rsidRPr="008E72FF">
              <w:rPr>
                <w:b/>
                <w:bCs/>
              </w:rPr>
              <w:t xml:space="preserve">To note planning applications considered by members and agree any action to be taken or response to the planning authority (enclosed). </w:t>
            </w:r>
            <w:r w:rsidRPr="00066DED">
              <w:rPr>
                <w:b/>
                <w:bCs/>
                <w:iCs/>
              </w:rPr>
              <w:t>Chairman</w:t>
            </w:r>
            <w:bookmarkEnd w:id="1"/>
          </w:p>
          <w:p w14:paraId="57B0BD41" w14:textId="77777777" w:rsidR="00CE5DFD" w:rsidRPr="00CE5DFD" w:rsidRDefault="00CE5DFD" w:rsidP="001F2076">
            <w:pPr>
              <w:pStyle w:val="BodyText"/>
              <w:spacing w:before="8"/>
              <w:rPr>
                <w:rFonts w:asciiTheme="minorHAnsi" w:hAnsiTheme="minorHAnsi"/>
                <w:b/>
                <w:bCs/>
              </w:rPr>
            </w:pPr>
          </w:p>
        </w:tc>
      </w:tr>
      <w:tr w:rsidR="00FA354C" w14:paraId="49D61D85" w14:textId="77777777" w:rsidTr="008E72FF">
        <w:trPr>
          <w:gridAfter w:val="1"/>
          <w:wAfter w:w="72" w:type="dxa"/>
        </w:trPr>
        <w:tc>
          <w:tcPr>
            <w:tcW w:w="1271" w:type="dxa"/>
          </w:tcPr>
          <w:p w14:paraId="339EA299" w14:textId="007A671D" w:rsidR="00FA354C" w:rsidRDefault="00FA354C" w:rsidP="001F2076">
            <w:pPr>
              <w:pStyle w:val="BodyText"/>
              <w:spacing w:before="8"/>
              <w:rPr>
                <w:rFonts w:asciiTheme="minorHAnsi" w:hAnsiTheme="minorHAnsi"/>
                <w:b/>
                <w:bCs/>
              </w:rPr>
            </w:pPr>
            <w:r>
              <w:rPr>
                <w:rFonts w:asciiTheme="minorHAnsi" w:hAnsiTheme="minorHAnsi"/>
                <w:b/>
                <w:bCs/>
              </w:rPr>
              <w:t>3415</w:t>
            </w:r>
          </w:p>
        </w:tc>
        <w:tc>
          <w:tcPr>
            <w:tcW w:w="8749" w:type="dxa"/>
          </w:tcPr>
          <w:p w14:paraId="3CA89BCA" w14:textId="77777777" w:rsidR="00FA354C" w:rsidRPr="00FA354C" w:rsidRDefault="00FA354C" w:rsidP="00FA354C">
            <w:pPr>
              <w:pStyle w:val="BodyText"/>
              <w:rPr>
                <w:b/>
                <w:bCs/>
                <w:iCs/>
              </w:rPr>
            </w:pPr>
            <w:r w:rsidRPr="00FA354C">
              <w:rPr>
                <w:b/>
                <w:bCs/>
              </w:rPr>
              <w:t xml:space="preserve">To note Temporary Prohibition Orders and agree any action to be taken or responses to LCC (enclosed).  </w:t>
            </w:r>
            <w:r w:rsidRPr="00FA354C">
              <w:rPr>
                <w:b/>
                <w:bCs/>
                <w:i/>
              </w:rPr>
              <w:t>Chairman</w:t>
            </w:r>
          </w:p>
          <w:p w14:paraId="67D0A1A5" w14:textId="77777777" w:rsidR="00FA354C" w:rsidRPr="008E72FF" w:rsidRDefault="00FA354C" w:rsidP="008E72FF">
            <w:pPr>
              <w:pStyle w:val="BodyText"/>
              <w:rPr>
                <w:b/>
                <w:bCs/>
              </w:rPr>
            </w:pPr>
          </w:p>
        </w:tc>
      </w:tr>
      <w:tr w:rsidR="00FA354C" w14:paraId="30B4D7B9" w14:textId="77777777" w:rsidTr="008E72FF">
        <w:trPr>
          <w:gridAfter w:val="1"/>
          <w:wAfter w:w="72" w:type="dxa"/>
        </w:trPr>
        <w:tc>
          <w:tcPr>
            <w:tcW w:w="1271" w:type="dxa"/>
          </w:tcPr>
          <w:p w14:paraId="69FD11F9" w14:textId="3A8B0AA2" w:rsidR="00FA354C" w:rsidRDefault="00FA354C" w:rsidP="001F2076">
            <w:pPr>
              <w:pStyle w:val="BodyText"/>
              <w:spacing w:before="8"/>
              <w:rPr>
                <w:rFonts w:asciiTheme="minorHAnsi" w:hAnsiTheme="minorHAnsi"/>
                <w:b/>
                <w:bCs/>
              </w:rPr>
            </w:pPr>
            <w:r>
              <w:rPr>
                <w:rFonts w:asciiTheme="minorHAnsi" w:hAnsiTheme="minorHAnsi"/>
                <w:b/>
                <w:bCs/>
              </w:rPr>
              <w:t>3416</w:t>
            </w:r>
          </w:p>
        </w:tc>
        <w:tc>
          <w:tcPr>
            <w:tcW w:w="8749" w:type="dxa"/>
          </w:tcPr>
          <w:p w14:paraId="1C085598" w14:textId="77777777" w:rsidR="00FA354C" w:rsidRDefault="00FA354C" w:rsidP="008E72FF">
            <w:pPr>
              <w:pStyle w:val="BodyText"/>
              <w:rPr>
                <w:b/>
                <w:bCs/>
              </w:rPr>
            </w:pPr>
            <w:r>
              <w:rPr>
                <w:b/>
                <w:bCs/>
              </w:rPr>
              <w:t>To consider and approve a solution for the memorial poppy seat by the Cabin on the promenade. Cllr Crawford has said it is corroded beyond repair.</w:t>
            </w:r>
          </w:p>
          <w:p w14:paraId="2CA77EB6" w14:textId="6DB6E1FB" w:rsidR="00FA354C" w:rsidRPr="008E72FF" w:rsidRDefault="00FA354C" w:rsidP="008E72FF">
            <w:pPr>
              <w:pStyle w:val="BodyText"/>
              <w:rPr>
                <w:b/>
                <w:bCs/>
              </w:rPr>
            </w:pPr>
          </w:p>
        </w:tc>
      </w:tr>
      <w:tr w:rsidR="00CE5DFD" w14:paraId="2DB0D5DC" w14:textId="77777777" w:rsidTr="008E72FF">
        <w:trPr>
          <w:gridAfter w:val="1"/>
          <w:wAfter w:w="72" w:type="dxa"/>
        </w:trPr>
        <w:tc>
          <w:tcPr>
            <w:tcW w:w="1271" w:type="dxa"/>
          </w:tcPr>
          <w:p w14:paraId="55D41909" w14:textId="0E76ED58" w:rsidR="00CE5DFD" w:rsidRDefault="008E72FF" w:rsidP="001F2076">
            <w:pPr>
              <w:pStyle w:val="BodyText"/>
              <w:spacing w:before="8"/>
              <w:rPr>
                <w:rFonts w:asciiTheme="minorHAnsi" w:hAnsiTheme="minorHAnsi"/>
                <w:b/>
                <w:bCs/>
              </w:rPr>
            </w:pPr>
            <w:r>
              <w:rPr>
                <w:rFonts w:asciiTheme="minorHAnsi" w:hAnsiTheme="minorHAnsi"/>
                <w:b/>
                <w:bCs/>
              </w:rPr>
              <w:t>34</w:t>
            </w:r>
            <w:r w:rsidR="00FA354C">
              <w:rPr>
                <w:rFonts w:asciiTheme="minorHAnsi" w:hAnsiTheme="minorHAnsi"/>
                <w:b/>
                <w:bCs/>
              </w:rPr>
              <w:t>17</w:t>
            </w:r>
          </w:p>
        </w:tc>
        <w:tc>
          <w:tcPr>
            <w:tcW w:w="8749" w:type="dxa"/>
          </w:tcPr>
          <w:p w14:paraId="6B73F095" w14:textId="77777777" w:rsidR="00CE5DFD" w:rsidRDefault="008E72FF" w:rsidP="00CE5DFD">
            <w:pPr>
              <w:ind w:left="720" w:right="-147" w:hanging="720"/>
              <w:rPr>
                <w:rFonts w:asciiTheme="minorHAnsi" w:hAnsiTheme="minorHAnsi"/>
                <w:b/>
                <w:bCs/>
                <w:sz w:val="24"/>
                <w:szCs w:val="24"/>
              </w:rPr>
            </w:pPr>
            <w:r>
              <w:rPr>
                <w:rFonts w:asciiTheme="minorHAnsi" w:hAnsiTheme="minorHAnsi"/>
                <w:b/>
                <w:bCs/>
                <w:sz w:val="24"/>
                <w:szCs w:val="24"/>
              </w:rPr>
              <w:t>To consider and approve the Bid Writing Training for the CEDO – enclosed. Clerk</w:t>
            </w:r>
          </w:p>
          <w:p w14:paraId="167081B0" w14:textId="77777777" w:rsidR="004D6956" w:rsidRDefault="004D6956" w:rsidP="0093503E">
            <w:pPr>
              <w:ind w:right="-147"/>
              <w:rPr>
                <w:rFonts w:asciiTheme="minorHAnsi" w:hAnsiTheme="minorHAnsi"/>
                <w:b/>
                <w:bCs/>
                <w:sz w:val="24"/>
                <w:szCs w:val="24"/>
              </w:rPr>
            </w:pPr>
          </w:p>
          <w:p w14:paraId="44D154D9" w14:textId="2AA85278" w:rsidR="0093503E" w:rsidRPr="00CE5DFD" w:rsidRDefault="0093503E" w:rsidP="0093503E">
            <w:pPr>
              <w:ind w:right="-147"/>
              <w:rPr>
                <w:rFonts w:asciiTheme="minorHAnsi" w:hAnsiTheme="minorHAnsi"/>
                <w:b/>
                <w:bCs/>
                <w:sz w:val="24"/>
                <w:szCs w:val="24"/>
              </w:rPr>
            </w:pPr>
          </w:p>
        </w:tc>
      </w:tr>
      <w:tr w:rsidR="008E72FF" w14:paraId="0DD28463" w14:textId="77777777" w:rsidTr="008E72FF">
        <w:tc>
          <w:tcPr>
            <w:tcW w:w="1271" w:type="dxa"/>
          </w:tcPr>
          <w:p w14:paraId="02940124" w14:textId="47EC4370" w:rsidR="008E72FF" w:rsidRDefault="008E72FF" w:rsidP="001F2076">
            <w:pPr>
              <w:pStyle w:val="BodyText"/>
              <w:spacing w:before="8"/>
              <w:rPr>
                <w:rFonts w:asciiTheme="minorHAnsi" w:hAnsiTheme="minorHAnsi"/>
                <w:b/>
                <w:bCs/>
              </w:rPr>
            </w:pPr>
            <w:r>
              <w:rPr>
                <w:rFonts w:asciiTheme="minorHAnsi" w:hAnsiTheme="minorHAnsi"/>
                <w:b/>
                <w:bCs/>
              </w:rPr>
              <w:lastRenderedPageBreak/>
              <w:t>341</w:t>
            </w:r>
            <w:r w:rsidR="00FA354C">
              <w:rPr>
                <w:rFonts w:asciiTheme="minorHAnsi" w:hAnsiTheme="minorHAnsi"/>
                <w:b/>
                <w:bCs/>
              </w:rPr>
              <w:t>8</w:t>
            </w:r>
          </w:p>
          <w:p w14:paraId="6FE9FC30" w14:textId="6D7026F9" w:rsidR="008E72FF" w:rsidRDefault="008E72FF" w:rsidP="001F2076">
            <w:pPr>
              <w:pStyle w:val="BodyText"/>
              <w:spacing w:before="8"/>
              <w:rPr>
                <w:rFonts w:asciiTheme="minorHAnsi" w:hAnsiTheme="minorHAnsi"/>
                <w:b/>
                <w:bCs/>
              </w:rPr>
            </w:pPr>
          </w:p>
        </w:tc>
        <w:tc>
          <w:tcPr>
            <w:tcW w:w="8821" w:type="dxa"/>
            <w:gridSpan w:val="2"/>
          </w:tcPr>
          <w:p w14:paraId="46F9E619" w14:textId="77777777" w:rsidR="00FA354C" w:rsidRDefault="008E72FF" w:rsidP="008E72FF">
            <w:pPr>
              <w:pStyle w:val="BodyText"/>
              <w:rPr>
                <w:b/>
                <w:bCs/>
              </w:rPr>
            </w:pPr>
            <w:r>
              <w:rPr>
                <w:b/>
                <w:bCs/>
              </w:rPr>
              <w:t xml:space="preserve">To </w:t>
            </w:r>
            <w:r w:rsidR="00FE0FE9">
              <w:rPr>
                <w:b/>
                <w:bCs/>
              </w:rPr>
              <w:t>consider and approve if the Council wishes for the drafting of an Annual Newsletter for publishing via LinkMag and if so, to discuss and agree content and assign Cllrs to articles/actions, accordingly</w:t>
            </w:r>
            <w:r w:rsidR="008B58BC">
              <w:rPr>
                <w:b/>
                <w:bCs/>
              </w:rPr>
              <w:t>.</w:t>
            </w:r>
          </w:p>
          <w:p w14:paraId="7E7C9E51" w14:textId="15A71C6B" w:rsidR="004D6956" w:rsidRPr="008E72FF" w:rsidRDefault="004D6956" w:rsidP="008E72FF">
            <w:pPr>
              <w:pStyle w:val="BodyText"/>
              <w:rPr>
                <w:b/>
                <w:bCs/>
              </w:rPr>
            </w:pPr>
          </w:p>
        </w:tc>
      </w:tr>
      <w:tr w:rsidR="00C74AF7" w14:paraId="47D94227" w14:textId="77777777" w:rsidTr="008E72FF">
        <w:tc>
          <w:tcPr>
            <w:tcW w:w="1271" w:type="dxa"/>
          </w:tcPr>
          <w:p w14:paraId="1953F90D" w14:textId="65467DC2" w:rsidR="00C74AF7" w:rsidRDefault="00C74AF7" w:rsidP="00C74AF7">
            <w:pPr>
              <w:pStyle w:val="BodyText"/>
              <w:spacing w:before="8"/>
              <w:rPr>
                <w:rFonts w:asciiTheme="minorHAnsi" w:hAnsiTheme="minorHAnsi"/>
                <w:b/>
                <w:bCs/>
              </w:rPr>
            </w:pPr>
            <w:r>
              <w:rPr>
                <w:rFonts w:asciiTheme="minorHAnsi" w:hAnsiTheme="minorHAnsi"/>
                <w:b/>
                <w:bCs/>
              </w:rPr>
              <w:t>3419</w:t>
            </w:r>
          </w:p>
        </w:tc>
        <w:tc>
          <w:tcPr>
            <w:tcW w:w="8821" w:type="dxa"/>
            <w:gridSpan w:val="2"/>
          </w:tcPr>
          <w:p w14:paraId="590905C6" w14:textId="55D0EE1E" w:rsidR="00C74AF7" w:rsidRDefault="00C74AF7" w:rsidP="00C74AF7">
            <w:pPr>
              <w:pStyle w:val="BodyText"/>
              <w:rPr>
                <w:b/>
                <w:bCs/>
              </w:rPr>
            </w:pPr>
            <w:r>
              <w:rPr>
                <w:b/>
                <w:bCs/>
              </w:rPr>
              <w:t>To consider and decide if an Excellence Award will be issues this year and if so, approval required for the CEDO to start the process.</w:t>
            </w:r>
          </w:p>
          <w:p w14:paraId="45862F81" w14:textId="3F952DC0" w:rsidR="00C74AF7" w:rsidRPr="008E72FF" w:rsidRDefault="00C74AF7" w:rsidP="00C74AF7">
            <w:pPr>
              <w:pStyle w:val="BodyText"/>
              <w:rPr>
                <w:b/>
                <w:bCs/>
              </w:rPr>
            </w:pPr>
          </w:p>
        </w:tc>
      </w:tr>
      <w:tr w:rsidR="00C74AF7" w14:paraId="4DBA4105" w14:textId="77777777" w:rsidTr="008E72FF">
        <w:tc>
          <w:tcPr>
            <w:tcW w:w="1271" w:type="dxa"/>
          </w:tcPr>
          <w:p w14:paraId="1B827670" w14:textId="5C535983" w:rsidR="00C74AF7" w:rsidRDefault="00C74AF7" w:rsidP="00C74AF7">
            <w:pPr>
              <w:pStyle w:val="BodyText"/>
              <w:spacing w:before="8"/>
              <w:rPr>
                <w:rFonts w:asciiTheme="minorHAnsi" w:hAnsiTheme="minorHAnsi"/>
                <w:b/>
                <w:bCs/>
              </w:rPr>
            </w:pPr>
            <w:r>
              <w:rPr>
                <w:rFonts w:asciiTheme="minorHAnsi" w:hAnsiTheme="minorHAnsi"/>
                <w:b/>
                <w:bCs/>
              </w:rPr>
              <w:t>3420</w:t>
            </w:r>
          </w:p>
        </w:tc>
        <w:tc>
          <w:tcPr>
            <w:tcW w:w="8821" w:type="dxa"/>
            <w:gridSpan w:val="2"/>
          </w:tcPr>
          <w:p w14:paraId="276C498F" w14:textId="2101C78E" w:rsidR="00C74AF7" w:rsidRPr="008E72FF" w:rsidRDefault="00C74AF7" w:rsidP="00C74AF7">
            <w:pPr>
              <w:pStyle w:val="BodyText"/>
              <w:rPr>
                <w:b/>
                <w:bCs/>
              </w:rPr>
            </w:pPr>
            <w:r w:rsidRPr="008E72FF">
              <w:rPr>
                <w:b/>
                <w:bCs/>
              </w:rPr>
              <w:t xml:space="preserve">To approve accounts for payment, including </w:t>
            </w:r>
            <w:r>
              <w:rPr>
                <w:b/>
                <w:bCs/>
              </w:rPr>
              <w:t>August</w:t>
            </w:r>
            <w:r w:rsidRPr="008E72FF">
              <w:rPr>
                <w:b/>
                <w:bCs/>
              </w:rPr>
              <w:t xml:space="preserve"> salaries  - see information sheet on Page 2.</w:t>
            </w:r>
          </w:p>
          <w:p w14:paraId="770674C2" w14:textId="77777777" w:rsidR="00C74AF7" w:rsidRPr="00CE5DFD" w:rsidRDefault="00C74AF7" w:rsidP="00C74AF7">
            <w:pPr>
              <w:pStyle w:val="BodyText"/>
              <w:spacing w:before="8"/>
              <w:rPr>
                <w:rFonts w:asciiTheme="minorHAnsi" w:hAnsiTheme="minorHAnsi"/>
                <w:b/>
                <w:bCs/>
              </w:rPr>
            </w:pPr>
          </w:p>
        </w:tc>
      </w:tr>
      <w:tr w:rsidR="00C74AF7" w14:paraId="1D3C5234" w14:textId="77777777" w:rsidTr="008E72FF">
        <w:trPr>
          <w:gridAfter w:val="1"/>
          <w:wAfter w:w="72" w:type="dxa"/>
        </w:trPr>
        <w:tc>
          <w:tcPr>
            <w:tcW w:w="1271" w:type="dxa"/>
          </w:tcPr>
          <w:p w14:paraId="588C0CC4" w14:textId="049DCEDC" w:rsidR="00C74AF7" w:rsidRDefault="00C74AF7" w:rsidP="00C74AF7">
            <w:pPr>
              <w:pStyle w:val="BodyText"/>
              <w:spacing w:before="8"/>
              <w:rPr>
                <w:rFonts w:asciiTheme="minorHAnsi" w:hAnsiTheme="minorHAnsi"/>
                <w:b/>
                <w:bCs/>
              </w:rPr>
            </w:pPr>
            <w:r>
              <w:rPr>
                <w:rFonts w:asciiTheme="minorHAnsi" w:hAnsiTheme="minorHAnsi"/>
                <w:b/>
                <w:bCs/>
              </w:rPr>
              <w:t>3421</w:t>
            </w:r>
          </w:p>
        </w:tc>
        <w:tc>
          <w:tcPr>
            <w:tcW w:w="8749" w:type="dxa"/>
          </w:tcPr>
          <w:p w14:paraId="65371582" w14:textId="0EBDBE7F" w:rsidR="00C74AF7" w:rsidRPr="00066DED" w:rsidRDefault="00C74AF7" w:rsidP="00C74AF7">
            <w:pPr>
              <w:rPr>
                <w:rFonts w:asciiTheme="minorHAnsi" w:hAnsiTheme="minorHAnsi" w:cs="Arial"/>
                <w:b/>
                <w:iCs/>
                <w:sz w:val="24"/>
                <w:szCs w:val="24"/>
              </w:rPr>
            </w:pPr>
            <w:r w:rsidRPr="00CE5DFD">
              <w:rPr>
                <w:rFonts w:asciiTheme="minorHAnsi" w:hAnsiTheme="minorHAnsi" w:cs="Arial"/>
                <w:b/>
                <w:bCs/>
                <w:sz w:val="24"/>
                <w:szCs w:val="24"/>
              </w:rPr>
              <w:t>To receive items for information and items for inclusion in the next agenda</w:t>
            </w:r>
            <w:r>
              <w:rPr>
                <w:rFonts w:asciiTheme="minorHAnsi" w:hAnsiTheme="minorHAnsi" w:cs="Arial"/>
                <w:b/>
                <w:bCs/>
                <w:sz w:val="24"/>
                <w:szCs w:val="24"/>
              </w:rPr>
              <w:t>,</w:t>
            </w:r>
            <w:r w:rsidRPr="00CE5DFD">
              <w:rPr>
                <w:rFonts w:asciiTheme="minorHAnsi" w:hAnsiTheme="minorHAnsi" w:cs="Arial"/>
                <w:b/>
                <w:bCs/>
                <w:sz w:val="24"/>
                <w:szCs w:val="24"/>
              </w:rPr>
              <w:t xml:space="preserve"> subject to full information being available. Members </w:t>
            </w:r>
            <w:r>
              <w:rPr>
                <w:rFonts w:asciiTheme="minorHAnsi" w:hAnsiTheme="minorHAnsi" w:cs="Arial"/>
                <w:b/>
                <w:bCs/>
                <w:sz w:val="24"/>
                <w:szCs w:val="24"/>
              </w:rPr>
              <w:t xml:space="preserve">to be </w:t>
            </w:r>
            <w:r w:rsidRPr="00CE5DFD">
              <w:rPr>
                <w:rFonts w:asciiTheme="minorHAnsi" w:hAnsiTheme="minorHAnsi" w:cs="Arial"/>
                <w:b/>
                <w:bCs/>
                <w:sz w:val="24"/>
                <w:szCs w:val="24"/>
              </w:rPr>
              <w:t>reminded that no discussion or decision may be taken.</w:t>
            </w:r>
            <w:r w:rsidRPr="00CE5DFD">
              <w:rPr>
                <w:rFonts w:asciiTheme="minorHAnsi" w:hAnsiTheme="minorHAnsi" w:cs="Arial"/>
                <w:sz w:val="24"/>
                <w:szCs w:val="24"/>
              </w:rPr>
              <w:t xml:space="preserve"> </w:t>
            </w:r>
            <w:r w:rsidRPr="00066DED">
              <w:rPr>
                <w:rFonts w:asciiTheme="minorHAnsi" w:hAnsiTheme="minorHAnsi" w:cs="Arial"/>
                <w:b/>
                <w:iCs/>
                <w:sz w:val="24"/>
                <w:szCs w:val="24"/>
              </w:rPr>
              <w:t>Chairman</w:t>
            </w:r>
          </w:p>
          <w:p w14:paraId="0FD298CB" w14:textId="77777777" w:rsidR="00C74AF7" w:rsidRPr="00CE5DFD" w:rsidRDefault="00C74AF7" w:rsidP="00C74AF7">
            <w:pPr>
              <w:ind w:left="720" w:hanging="720"/>
              <w:rPr>
                <w:rFonts w:asciiTheme="minorHAnsi" w:hAnsiTheme="minorHAnsi" w:cs="Arial"/>
                <w:b/>
                <w:sz w:val="24"/>
                <w:szCs w:val="24"/>
              </w:rPr>
            </w:pPr>
          </w:p>
        </w:tc>
      </w:tr>
      <w:tr w:rsidR="00C74AF7" w14:paraId="551F0B11" w14:textId="77777777" w:rsidTr="008E72FF">
        <w:trPr>
          <w:gridAfter w:val="1"/>
          <w:wAfter w:w="72" w:type="dxa"/>
        </w:trPr>
        <w:tc>
          <w:tcPr>
            <w:tcW w:w="1271" w:type="dxa"/>
          </w:tcPr>
          <w:p w14:paraId="2720E3E5" w14:textId="6D960FC0" w:rsidR="00C74AF7" w:rsidRDefault="00C74AF7" w:rsidP="00C74AF7">
            <w:pPr>
              <w:pStyle w:val="BodyText"/>
              <w:spacing w:before="8"/>
              <w:rPr>
                <w:rFonts w:asciiTheme="minorHAnsi" w:hAnsiTheme="minorHAnsi"/>
                <w:b/>
                <w:bCs/>
              </w:rPr>
            </w:pPr>
            <w:r>
              <w:rPr>
                <w:rFonts w:asciiTheme="minorHAnsi" w:hAnsiTheme="minorHAnsi"/>
                <w:b/>
                <w:bCs/>
              </w:rPr>
              <w:t>3422</w:t>
            </w:r>
          </w:p>
        </w:tc>
        <w:tc>
          <w:tcPr>
            <w:tcW w:w="8749" w:type="dxa"/>
          </w:tcPr>
          <w:p w14:paraId="5D0F10AB" w14:textId="31979928" w:rsidR="00C74AF7" w:rsidRDefault="000C4688" w:rsidP="00C74AF7">
            <w:pPr>
              <w:pStyle w:val="BodyText"/>
              <w:spacing w:before="8"/>
              <w:rPr>
                <w:rFonts w:asciiTheme="minorHAnsi" w:hAnsiTheme="minorHAnsi"/>
                <w:b/>
                <w:bCs/>
              </w:rPr>
            </w:pPr>
            <w:r>
              <w:rPr>
                <w:rFonts w:asciiTheme="minorHAnsi" w:hAnsiTheme="minorHAnsi"/>
                <w:b/>
                <w:bCs/>
              </w:rPr>
              <w:t>To note d</w:t>
            </w:r>
            <w:r w:rsidR="00C74AF7">
              <w:rPr>
                <w:rFonts w:asciiTheme="minorHAnsi" w:hAnsiTheme="minorHAnsi"/>
                <w:b/>
                <w:bCs/>
              </w:rPr>
              <w:t xml:space="preserve">ate and </w:t>
            </w:r>
            <w:r>
              <w:rPr>
                <w:rFonts w:asciiTheme="minorHAnsi" w:hAnsiTheme="minorHAnsi"/>
                <w:b/>
                <w:bCs/>
              </w:rPr>
              <w:t>t</w:t>
            </w:r>
            <w:r w:rsidR="00C74AF7">
              <w:rPr>
                <w:rFonts w:asciiTheme="minorHAnsi" w:hAnsiTheme="minorHAnsi"/>
                <w:b/>
                <w:bCs/>
              </w:rPr>
              <w:t xml:space="preserve">ime of next meeting is </w:t>
            </w:r>
            <w:r w:rsidR="00C74AF7" w:rsidRPr="00FE0FE9">
              <w:rPr>
                <w:rFonts w:asciiTheme="minorHAnsi" w:hAnsiTheme="minorHAnsi"/>
                <w:b/>
                <w:bCs/>
                <w:sz w:val="28"/>
                <w:szCs w:val="28"/>
                <w:u w:val="single"/>
              </w:rPr>
              <w:t>26 October 2021</w:t>
            </w:r>
            <w:r w:rsidR="00C74AF7">
              <w:rPr>
                <w:rFonts w:asciiTheme="minorHAnsi" w:hAnsiTheme="minorHAnsi"/>
                <w:b/>
                <w:bCs/>
              </w:rPr>
              <w:t xml:space="preserve"> – Cllrs and MOP are reminded that there is no meeting </w:t>
            </w:r>
            <w:r>
              <w:rPr>
                <w:rFonts w:asciiTheme="minorHAnsi" w:hAnsiTheme="minorHAnsi"/>
                <w:b/>
                <w:bCs/>
              </w:rPr>
              <w:t xml:space="preserve">scheduled for </w:t>
            </w:r>
            <w:r w:rsidR="00C74AF7">
              <w:rPr>
                <w:rFonts w:asciiTheme="minorHAnsi" w:hAnsiTheme="minorHAnsi"/>
                <w:b/>
                <w:bCs/>
              </w:rPr>
              <w:t>September.</w:t>
            </w:r>
          </w:p>
          <w:p w14:paraId="33D38842" w14:textId="77777777" w:rsidR="00C74AF7" w:rsidRPr="00CE5DFD" w:rsidRDefault="00C74AF7" w:rsidP="00C74AF7">
            <w:pPr>
              <w:ind w:left="720" w:hanging="720"/>
              <w:rPr>
                <w:rFonts w:asciiTheme="minorHAnsi" w:hAnsiTheme="minorHAnsi" w:cs="Arial"/>
                <w:b/>
                <w:bCs/>
                <w:sz w:val="24"/>
                <w:szCs w:val="24"/>
              </w:rPr>
            </w:pPr>
          </w:p>
        </w:tc>
      </w:tr>
    </w:tbl>
    <w:p w14:paraId="5F5449A3" w14:textId="3F99D93E" w:rsidR="001F2076" w:rsidRPr="00A53CEB" w:rsidRDefault="001F2076" w:rsidP="001F2076">
      <w:pPr>
        <w:pStyle w:val="BodyText"/>
        <w:spacing w:before="8"/>
        <w:rPr>
          <w:rFonts w:ascii="Bradley Hand ITC" w:hAnsi="Bradley Hand ITC"/>
          <w:sz w:val="27"/>
        </w:rPr>
      </w:pPr>
    </w:p>
    <w:p w14:paraId="0C2FF000" w14:textId="77777777" w:rsidR="001F2076" w:rsidRPr="001F2076" w:rsidRDefault="001F2076" w:rsidP="001F2076">
      <w:pPr>
        <w:pStyle w:val="BodyText"/>
        <w:spacing w:before="8"/>
        <w:rPr>
          <w:rFonts w:ascii="Times New Roman"/>
          <w:sz w:val="27"/>
        </w:rPr>
      </w:pPr>
    </w:p>
    <w:p w14:paraId="40FAC42C" w14:textId="015EA84B" w:rsidR="001F2076" w:rsidRPr="001F2076" w:rsidRDefault="001F2076" w:rsidP="001F2076">
      <w:pPr>
        <w:pStyle w:val="BodyText"/>
        <w:spacing w:before="8"/>
        <w:rPr>
          <w:rFonts w:ascii="Times New Roman"/>
          <w:sz w:val="27"/>
        </w:rPr>
      </w:pPr>
      <w:r w:rsidRPr="001F2076">
        <w:rPr>
          <w:rFonts w:ascii="Times New Roman"/>
          <w:sz w:val="27"/>
        </w:rPr>
        <w:tab/>
      </w:r>
    </w:p>
    <w:sectPr w:rsidR="001F2076" w:rsidRPr="001F2076"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99D33" w14:textId="77777777" w:rsidR="00B0132F" w:rsidRDefault="00B0132F">
      <w:r>
        <w:separator/>
      </w:r>
    </w:p>
  </w:endnote>
  <w:endnote w:type="continuationSeparator" w:id="0">
    <w:p w14:paraId="50C028AD" w14:textId="77777777" w:rsidR="00B0132F" w:rsidRDefault="00B0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2A10A" w14:textId="77777777" w:rsidR="00B0132F" w:rsidRDefault="00B0132F">
      <w:r>
        <w:separator/>
      </w:r>
    </w:p>
  </w:footnote>
  <w:footnote w:type="continuationSeparator" w:id="0">
    <w:p w14:paraId="460D7EC3" w14:textId="77777777" w:rsidR="00B0132F" w:rsidRDefault="00B01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1"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5" w15:restartNumberingAfterBreak="0">
    <w:nsid w:val="3D036C34"/>
    <w:multiLevelType w:val="hybridMultilevel"/>
    <w:tmpl w:val="66CAD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8"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10" w15:restartNumberingAfterBreak="0">
    <w:nsid w:val="61BC3EC3"/>
    <w:multiLevelType w:val="hybridMultilevel"/>
    <w:tmpl w:val="0FCC5B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F5C6D39"/>
    <w:multiLevelType w:val="hybridMultilevel"/>
    <w:tmpl w:val="F2BA7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num w:numId="1">
    <w:abstractNumId w:val="4"/>
  </w:num>
  <w:num w:numId="2">
    <w:abstractNumId w:val="9"/>
  </w:num>
  <w:num w:numId="3">
    <w:abstractNumId w:val="13"/>
  </w:num>
  <w:num w:numId="4">
    <w:abstractNumId w:val="7"/>
  </w:num>
  <w:num w:numId="5">
    <w:abstractNumId w:val="1"/>
  </w:num>
  <w:num w:numId="6">
    <w:abstractNumId w:val="0"/>
  </w:num>
  <w:num w:numId="7">
    <w:abstractNumId w:val="8"/>
  </w:num>
  <w:num w:numId="8">
    <w:abstractNumId w:val="3"/>
  </w:num>
  <w:num w:numId="9">
    <w:abstractNumId w:val="2"/>
  </w:num>
  <w:num w:numId="10">
    <w:abstractNumId w:val="6"/>
  </w:num>
  <w:num w:numId="11">
    <w:abstractNumId w:val="12"/>
  </w:num>
  <w:num w:numId="12">
    <w:abstractNumId w:val="5"/>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40629"/>
    <w:rsid w:val="00052F93"/>
    <w:rsid w:val="00066DED"/>
    <w:rsid w:val="000C4688"/>
    <w:rsid w:val="000D20F9"/>
    <w:rsid w:val="000E2861"/>
    <w:rsid w:val="00104BAD"/>
    <w:rsid w:val="001B5E9E"/>
    <w:rsid w:val="001D3956"/>
    <w:rsid w:val="001E4CAF"/>
    <w:rsid w:val="001F2076"/>
    <w:rsid w:val="002213D3"/>
    <w:rsid w:val="00222C3D"/>
    <w:rsid w:val="002315AF"/>
    <w:rsid w:val="002857BA"/>
    <w:rsid w:val="00295398"/>
    <w:rsid w:val="002A0029"/>
    <w:rsid w:val="002B2030"/>
    <w:rsid w:val="002C3514"/>
    <w:rsid w:val="002F51A0"/>
    <w:rsid w:val="00346C21"/>
    <w:rsid w:val="003505CD"/>
    <w:rsid w:val="00350768"/>
    <w:rsid w:val="0039386D"/>
    <w:rsid w:val="003A0830"/>
    <w:rsid w:val="003C4996"/>
    <w:rsid w:val="0041232F"/>
    <w:rsid w:val="00435F87"/>
    <w:rsid w:val="00463235"/>
    <w:rsid w:val="00492089"/>
    <w:rsid w:val="004D6956"/>
    <w:rsid w:val="004E6AAD"/>
    <w:rsid w:val="00550FF3"/>
    <w:rsid w:val="0056318B"/>
    <w:rsid w:val="0056418F"/>
    <w:rsid w:val="0059528E"/>
    <w:rsid w:val="005B20B8"/>
    <w:rsid w:val="005D2489"/>
    <w:rsid w:val="00614A76"/>
    <w:rsid w:val="00624106"/>
    <w:rsid w:val="00627FAC"/>
    <w:rsid w:val="006446B9"/>
    <w:rsid w:val="00663750"/>
    <w:rsid w:val="00680766"/>
    <w:rsid w:val="00693B22"/>
    <w:rsid w:val="006A535E"/>
    <w:rsid w:val="007200A1"/>
    <w:rsid w:val="00722C15"/>
    <w:rsid w:val="00741580"/>
    <w:rsid w:val="0076750C"/>
    <w:rsid w:val="00770CCC"/>
    <w:rsid w:val="007C63B8"/>
    <w:rsid w:val="007F4430"/>
    <w:rsid w:val="0081215E"/>
    <w:rsid w:val="0082426E"/>
    <w:rsid w:val="00830AC4"/>
    <w:rsid w:val="008376B7"/>
    <w:rsid w:val="00861889"/>
    <w:rsid w:val="008706EA"/>
    <w:rsid w:val="00897672"/>
    <w:rsid w:val="008B5494"/>
    <w:rsid w:val="008B58BC"/>
    <w:rsid w:val="008B74D8"/>
    <w:rsid w:val="008E72FF"/>
    <w:rsid w:val="008F48F6"/>
    <w:rsid w:val="00931F7F"/>
    <w:rsid w:val="0093503E"/>
    <w:rsid w:val="00941F03"/>
    <w:rsid w:val="009539F4"/>
    <w:rsid w:val="009C0F09"/>
    <w:rsid w:val="009E23A1"/>
    <w:rsid w:val="009F6A57"/>
    <w:rsid w:val="00A010AC"/>
    <w:rsid w:val="00A53CEB"/>
    <w:rsid w:val="00A556F7"/>
    <w:rsid w:val="00A60313"/>
    <w:rsid w:val="00A648A5"/>
    <w:rsid w:val="00A82EAE"/>
    <w:rsid w:val="00A84175"/>
    <w:rsid w:val="00AB0D17"/>
    <w:rsid w:val="00AC68F7"/>
    <w:rsid w:val="00AF4AA5"/>
    <w:rsid w:val="00AF7DCC"/>
    <w:rsid w:val="00B0132F"/>
    <w:rsid w:val="00B709C2"/>
    <w:rsid w:val="00B72A2A"/>
    <w:rsid w:val="00BE3024"/>
    <w:rsid w:val="00C03A50"/>
    <w:rsid w:val="00C74AF7"/>
    <w:rsid w:val="00C80224"/>
    <w:rsid w:val="00C86841"/>
    <w:rsid w:val="00CE3AE8"/>
    <w:rsid w:val="00CE5DFD"/>
    <w:rsid w:val="00DA722C"/>
    <w:rsid w:val="00DB54C2"/>
    <w:rsid w:val="00DF1E77"/>
    <w:rsid w:val="00DF1FD4"/>
    <w:rsid w:val="00DF32B4"/>
    <w:rsid w:val="00E049F0"/>
    <w:rsid w:val="00E47BE8"/>
    <w:rsid w:val="00E57D5E"/>
    <w:rsid w:val="00E8527E"/>
    <w:rsid w:val="00E919F8"/>
    <w:rsid w:val="00ED1F45"/>
    <w:rsid w:val="00EE484D"/>
    <w:rsid w:val="00F22CF9"/>
    <w:rsid w:val="00F26930"/>
    <w:rsid w:val="00F358FF"/>
    <w:rsid w:val="00F61121"/>
    <w:rsid w:val="00F74245"/>
    <w:rsid w:val="00F8180C"/>
    <w:rsid w:val="00F83239"/>
    <w:rsid w:val="00FA1CDE"/>
    <w:rsid w:val="00FA354C"/>
    <w:rsid w:val="00FA73C3"/>
    <w:rsid w:val="00FB6064"/>
    <w:rsid w:val="00FD14D3"/>
    <w:rsid w:val="00FE0FE9"/>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18T09:43:46.551"/>
    </inkml:context>
    <inkml:brush xml:id="br0">
      <inkml:brushProperty name="width" value="0.05" units="cm"/>
      <inkml:brushProperty name="height" value="0.05" units="cm"/>
    </inkml:brush>
  </inkml:definitions>
  <inkml:trace contextRef="#ctx0" brushRef="#br0">787 399 9536 0 0,'-18'-6'396'0'0,"0"1"0"0"0,-1 0 1 0 0,-26-3-1 0 0,-10 2 181 0 0,-68-12 54 0 0,103 14-543 0 0,-11-2 67 0 0,-38-12 1 0 0,57 14-121 0 0,0-1 1 0 0,0 0 0 0 0,0 0 0 0 0,-11-9 0 0 0,20 13-29 0 0,1-1 1 0 0,-1 0-1 0 0,1 0 1 0 0,0 0-1 0 0,-1 0 1 0 0,1 0-1 0 0,0 0 1 0 0,0-1-1 0 0,1 1 0 0 0,-1-1 1 0 0,0 0-1 0 0,1 1 1 0 0,-1-1-1 0 0,1 0 1 0 0,0 0-1 0 0,0 0 1 0 0,0 0-1 0 0,0 0 0 0 0,1 0 1 0 0,-1 0-1 0 0,1 0 1 0 0,0-4-1 0 0,0-3 9 0 0,1-1-1 0 0,1 1 1 0 0,0 0-1 0 0,0 1 0 0 0,1-1 1 0 0,0 0-1 0 0,1 1 1 0 0,0-1-1 0 0,0 1 1 0 0,1 0-1 0 0,0 1 0 0 0,1-1 1 0 0,0 1-1 0 0,0 0 1 0 0,1 0-1 0 0,0 1 1 0 0,0 0-1 0 0,1 0 1 0 0,0 1-1 0 0,0 0 0 0 0,0 0 1 0 0,1 1-1 0 0,0 0 1 0 0,0 0-1 0 0,12-3 1 0 0,-9 4-1 0 0,-6 1-4 0 0,1 1 1 0 0,-1 0-1 0 0,1 0 1 0 0,0 0-1 0 0,0 1 0 0 0,-1 0 1 0 0,1 1-1 0 0,0-1 1 0 0,8 2-1 0 0,-14-1-7 0 0,0 0-1 0 0,0 1 1 0 0,-1-1 0 0 0,1 1-1 0 0,0-1 1 0 0,-1 1 0 0 0,1-1-1 0 0,0 1 1 0 0,-1-1 0 0 0,1 1-1 0 0,-1 0 1 0 0,1-1 0 0 0,-1 1-1 0 0,1 0 1 0 0,-1-1 0 0 0,1 1-1 0 0,-1 0 1 0 0,0 0 0 0 0,1 0-1 0 0,-1-1 1 0 0,0 1 0 0 0,0 0-1 0 0,1 1 1 0 0,3 20 43 0 0,-4-20-47 0 0,4 39 41 0 0,-2-14-16 0 0,2 1 1 0 0,0-1-1 0 0,2 0 0 0 0,11 33 1 0 0,0-11 25 0 0,-12-32-9 0 0,1 0 0 0 0,1 0-1 0 0,0-1 1 0 0,1 0 0 0 0,1 0 0 0 0,14 19 0 0 0,-21-33-17 0 0,-1 0 1 0 0,1 0 0 0 0,0 0 0 0 0,-1 1 0 0 0,1-1-1 0 0,-1 1 1 0 0,0-1 0 0 0,1 1 0 0 0,-1-1 0 0 0,-1 1 0 0 0,2 3-1 0 0,-2-5 2 0 0,0 0-1 0 0,-1 1 1 0 0,1-1-1 0 0,0 0 1 0 0,-1 1-1 0 0,1-1 1 0 0,-1 0-1 0 0,1 1 1 0 0,-1-1-1 0 0,0 0 1 0 0,1 0-1 0 0,-1 0 1 0 0,0 0-1 0 0,0 1 1 0 0,0-1-1 0 0,0 0 1 0 0,0-1-1 0 0,0 1 0 0 0,0 0 1 0 0,0 0-1 0 0,0 0 1 0 0,-1-1-1 0 0,-1 2 1 0 0,-2 0 4 0 0,-1 0-1 0 0,1 0 1 0 0,0 0 0 0 0,-1-1-1 0 0,1 0 1 0 0,-1 0-1 0 0,1 0 1 0 0,-1-1 0 0 0,1 0-1 0 0,-11-1 1 0 0,3 1 48 0 0,-13-2 78 0 0,1 0 1 0 0,0-2-1 0 0,-30-8 1 0 0,4 1-5 0 0,-38-15 210 0 0,-3 1-8 0 0,51 17-140 0 0,-1 2-1 0 0,-57-1 1 0 0,91 7-168 0 0,7 0-33 0 0,0-1 0 0 0,-1 1 0 0 0,1 0-1 0 0,0 0 1 0 0,0 0 0 0 0,0 0 0 0 0,0 1-1 0 0,0-1 1 0 0,-1 0 0 0 0,1 0 0 0 0,0 1 0 0 0,0-1-1 0 0,0 1 1 0 0,0-1 0 0 0,0 1 0 0 0,-1 0-1 0 0,2 0-7 0 0,-1-1 0 0 0,1 1-1 0 0,0-1 1 0 0,0 1-1 0 0,0-1 1 0 0,0 1 0 0 0,0-1-1 0 0,0 1 1 0 0,0-1 0 0 0,1 1-1 0 0,-1-1 1 0 0,0 1-1 0 0,0-1 1 0 0,0 1 0 0 0,0-1-1 0 0,1 1 1 0 0,-1-1-1 0 0,0 1 1 0 0,0-1 0 0 0,1 0-1 0 0,-1 1 1 0 0,0-1-1 0 0,1 1 1 0 0,-1-1 0 0 0,0 0-1 0 0,1 1 1 0 0,-1-1-1 0 0,1 1 1 0 0,-1-1-3 0 0,3 3 13 0 0,0-1 0 0 0,0 1 0 0 0,0-1 0 0 0,0 0 0 0 0,0 0-1 0 0,1 0 1 0 0,-1 0 0 0 0,0-1 0 0 0,1 1 0 0 0,0-1 0 0 0,7 2 0 0 0,2-1 16 0 0,27 2 0 0 0,-30-3-15 0 0,10 0 8 0 0,0-1 1 0 0,0-2-1 0 0,0 1 0 0 0,22-7 1 0 0,79-23 70 0 0,-50 11-50 0 0,116-40 88 0 0,-57 16-19 0 0,-127 43-107 0 0,1 0 0 0 0,0 1 0 0 0,0-1 0 0 0,-1 1 0 0 0,1 0 0 0 0,0-1-1 0 0,0 2 1 0 0,0-1 0 0 0,-1 0 0 0 0,1 1 0 0 0,0 0 0 0 0,0-1-1 0 0,-1 2 1 0 0,1-1 0 0 0,-1 0 0 0 0,1 1 0 0 0,4 2 0 0 0,-3-2 1 0 0,5 2 3 0 0,0-1 0 0 0,1 0 0 0 0,0 0 0 0 0,-1-1-1 0 0,1 0 1 0 0,0-1 0 0 0,0-1 0 0 0,0 0 0 0 0,0 0 0 0 0,18-3 0 0 0,-16 3 5 0 0,-12 0-4 0 0,1 0 1 0 0,0 0-1 0 0,-1 0 0 0 0,1 0 1 0 0,0 0-1 0 0,-1-1 0 0 0,1 1 1 0 0,0 0-1 0 0,2-2 0 0 0,2 5 83 0 0</inkml:trace>
  <inkml:trace contextRef="#ctx0" brushRef="#br0" timeOffset="362.66">1191 325 10344 0 0,'0'0'0'0'0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1604</TotalTime>
  <Pages>3</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The Clerk</cp:lastModifiedBy>
  <cp:revision>6</cp:revision>
  <cp:lastPrinted>2021-08-18T12:00:00Z</cp:lastPrinted>
  <dcterms:created xsi:type="dcterms:W3CDTF">2021-08-16T12:16:00Z</dcterms:created>
  <dcterms:modified xsi:type="dcterms:W3CDTF">2021-08-18T12:01:00Z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